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DF8F7" w14:textId="133D54E7" w:rsidR="009B4370" w:rsidRPr="004C7FF5" w:rsidRDefault="009B4370"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Pr>
          <w:rFonts w:ascii="Arial" w:eastAsia="MS Mincho" w:hAnsi="Arial"/>
          <w:b/>
          <w:sz w:val="24"/>
          <w:szCs w:val="24"/>
          <w:lang w:val="en-GB" w:eastAsia="x-none"/>
        </w:rPr>
        <w:t>-RAN WG2 Meeting #1</w:t>
      </w:r>
      <w:r w:rsidR="00FA7872">
        <w:rPr>
          <w:rFonts w:ascii="Arial" w:eastAsia="MS Mincho" w:hAnsi="Arial"/>
          <w:b/>
          <w:sz w:val="24"/>
          <w:szCs w:val="24"/>
          <w:lang w:val="en-GB" w:eastAsia="x-none"/>
        </w:rPr>
        <w:t>1</w:t>
      </w:r>
      <w:r w:rsidR="007519B2">
        <w:rPr>
          <w:rFonts w:ascii="Arial" w:eastAsia="MS Mincho" w:hAnsi="Arial"/>
          <w:b/>
          <w:sz w:val="24"/>
          <w:szCs w:val="24"/>
          <w:lang w:val="en-GB" w:eastAsia="x-none"/>
        </w:rPr>
        <w:t>4</w:t>
      </w:r>
      <w:r w:rsidR="006E3174">
        <w:rPr>
          <w:rFonts w:ascii="Arial" w:eastAsia="MS Mincho" w:hAnsi="Arial"/>
          <w:b/>
          <w:sz w:val="24"/>
          <w:szCs w:val="24"/>
          <w:lang w:val="en-GB" w:eastAsia="x-none"/>
        </w:rPr>
        <w:t xml:space="preserve"> electronic</w:t>
      </w:r>
      <w:r>
        <w:rPr>
          <w:rFonts w:ascii="Arial" w:eastAsia="MS Mincho" w:hAnsi="Arial"/>
          <w:b/>
          <w:sz w:val="24"/>
          <w:szCs w:val="24"/>
          <w:lang w:val="en-GB" w:eastAsia="x-none"/>
        </w:rPr>
        <w:tab/>
        <w:t>R2-</w:t>
      </w:r>
      <w:r w:rsidR="0000519C">
        <w:rPr>
          <w:rFonts w:ascii="Arial" w:eastAsia="MS Mincho" w:hAnsi="Arial"/>
          <w:b/>
          <w:sz w:val="24"/>
          <w:szCs w:val="24"/>
          <w:lang w:val="en-GB" w:eastAsia="x-none"/>
        </w:rPr>
        <w:t>210</w:t>
      </w:r>
      <w:r w:rsidR="009A525E">
        <w:rPr>
          <w:rFonts w:ascii="Arial" w:eastAsia="MS Mincho" w:hAnsi="Arial"/>
          <w:b/>
          <w:sz w:val="24"/>
          <w:szCs w:val="24"/>
          <w:lang w:val="en-GB" w:eastAsia="x-none"/>
        </w:rPr>
        <w:t>5029</w:t>
      </w:r>
    </w:p>
    <w:p w14:paraId="1AF4E8E9" w14:textId="67278278" w:rsidR="009B4370" w:rsidRPr="004C7FF5" w:rsidRDefault="00834E28"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834E28">
        <w:rPr>
          <w:rFonts w:ascii="Arial" w:eastAsia="MS Mincho" w:hAnsi="Arial"/>
          <w:b/>
          <w:sz w:val="24"/>
          <w:szCs w:val="24"/>
          <w:lang w:val="en-GB" w:eastAsia="x-none"/>
        </w:rPr>
        <w:t xml:space="preserve">Online, </w:t>
      </w:r>
      <w:r w:rsidR="00100373">
        <w:rPr>
          <w:rFonts w:ascii="Arial" w:eastAsia="MS Mincho" w:hAnsi="Arial"/>
          <w:b/>
          <w:sz w:val="24"/>
          <w:szCs w:val="24"/>
          <w:lang w:val="en-GB" w:eastAsia="x-none"/>
        </w:rPr>
        <w:t>May</w:t>
      </w:r>
      <w:r w:rsidR="00125D24">
        <w:rPr>
          <w:rFonts w:ascii="Arial" w:eastAsia="MS Mincho" w:hAnsi="Arial"/>
          <w:b/>
          <w:sz w:val="24"/>
          <w:szCs w:val="24"/>
          <w:lang w:val="en-GB" w:eastAsia="x-none"/>
        </w:rPr>
        <w:t xml:space="preserve"> 1</w:t>
      </w:r>
      <w:r w:rsidR="00100373">
        <w:rPr>
          <w:rFonts w:ascii="Arial" w:eastAsia="MS Mincho" w:hAnsi="Arial"/>
          <w:b/>
          <w:sz w:val="24"/>
          <w:szCs w:val="24"/>
          <w:lang w:val="en-GB" w:eastAsia="x-none"/>
        </w:rPr>
        <w:t>9</w:t>
      </w:r>
      <w:r w:rsidR="00125D24" w:rsidRPr="00125D24">
        <w:rPr>
          <w:rFonts w:ascii="Arial" w:eastAsia="MS Mincho" w:hAnsi="Arial"/>
          <w:b/>
          <w:sz w:val="24"/>
          <w:szCs w:val="24"/>
          <w:vertAlign w:val="superscript"/>
          <w:lang w:val="en-GB" w:eastAsia="x-none"/>
        </w:rPr>
        <w:t>th</w:t>
      </w:r>
      <w:r w:rsidR="00125D24">
        <w:rPr>
          <w:rFonts w:ascii="Arial" w:eastAsia="MS Mincho" w:hAnsi="Arial"/>
          <w:b/>
          <w:sz w:val="24"/>
          <w:szCs w:val="24"/>
          <w:lang w:val="en-GB" w:eastAsia="x-none"/>
        </w:rPr>
        <w:t xml:space="preserve"> – 2</w:t>
      </w:r>
      <w:r w:rsidR="00100373">
        <w:rPr>
          <w:rFonts w:ascii="Arial" w:eastAsia="MS Mincho" w:hAnsi="Arial"/>
          <w:b/>
          <w:sz w:val="24"/>
          <w:szCs w:val="24"/>
          <w:lang w:val="en-GB" w:eastAsia="x-none"/>
        </w:rPr>
        <w:t>7</w:t>
      </w:r>
      <w:r w:rsidR="00125D24" w:rsidRPr="00125D24">
        <w:rPr>
          <w:rFonts w:ascii="Arial" w:eastAsia="MS Mincho" w:hAnsi="Arial"/>
          <w:b/>
          <w:sz w:val="24"/>
          <w:szCs w:val="24"/>
          <w:vertAlign w:val="superscript"/>
          <w:lang w:val="en-GB" w:eastAsia="x-none"/>
        </w:rPr>
        <w:t>th</w:t>
      </w:r>
      <w:r w:rsidR="00125D24">
        <w:rPr>
          <w:rFonts w:ascii="Arial" w:eastAsia="MS Mincho" w:hAnsi="Arial"/>
          <w:b/>
          <w:sz w:val="24"/>
          <w:szCs w:val="24"/>
          <w:lang w:val="en-GB" w:eastAsia="x-none"/>
        </w:rPr>
        <w:t>,</w:t>
      </w:r>
      <w:r w:rsidRPr="00834E28">
        <w:rPr>
          <w:rFonts w:ascii="Arial" w:eastAsia="MS Mincho" w:hAnsi="Arial"/>
          <w:b/>
          <w:sz w:val="24"/>
          <w:szCs w:val="24"/>
          <w:lang w:val="en-GB" w:eastAsia="x-none"/>
        </w:rPr>
        <w:t xml:space="preserve"> 2021</w:t>
      </w:r>
      <w:r w:rsidR="009B4370">
        <w:rPr>
          <w:rFonts w:ascii="Arial" w:eastAsia="MS Mincho" w:hAnsi="Arial"/>
          <w:b/>
          <w:sz w:val="24"/>
          <w:szCs w:val="24"/>
          <w:lang w:val="en-GB" w:eastAsia="x-none"/>
        </w:rPr>
        <w:t xml:space="preserve"> </w:t>
      </w:r>
      <w:r w:rsidR="00125D24">
        <w:rPr>
          <w:rFonts w:ascii="Arial" w:eastAsia="MS Mincho" w:hAnsi="Arial"/>
          <w:b/>
          <w:sz w:val="24"/>
          <w:szCs w:val="24"/>
          <w:lang w:val="en-GB" w:eastAsia="x-none"/>
        </w:rPr>
        <w:t xml:space="preserve"> </w:t>
      </w:r>
      <w:r w:rsidR="009B4370">
        <w:rPr>
          <w:rFonts w:ascii="Arial" w:eastAsia="MS Mincho" w:hAnsi="Arial"/>
          <w:b/>
          <w:sz w:val="24"/>
          <w:szCs w:val="24"/>
          <w:lang w:val="en-GB" w:eastAsia="x-none"/>
        </w:rPr>
        <w:tab/>
      </w:r>
      <w:r w:rsidR="009B4370">
        <w:rPr>
          <w:rFonts w:ascii="Arial" w:eastAsia="MS Mincho" w:hAnsi="Arial"/>
          <w:b/>
          <w:sz w:val="24"/>
          <w:szCs w:val="24"/>
          <w:lang w:val="en-GB" w:eastAsia="x-none"/>
        </w:rPr>
        <w:tab/>
      </w:r>
    </w:p>
    <w:p w14:paraId="4097E991" w14:textId="77777777" w:rsidR="009B4370" w:rsidRDefault="009B4370" w:rsidP="009B4370">
      <w:pPr>
        <w:spacing w:after="60"/>
        <w:ind w:left="1555" w:hanging="1555"/>
        <w:jc w:val="left"/>
        <w:rPr>
          <w:rFonts w:ascii="Arial" w:hAnsi="Arial" w:cs="Arial"/>
          <w:b/>
          <w:lang w:eastAsia="zh-CN"/>
        </w:rPr>
      </w:pPr>
    </w:p>
    <w:p w14:paraId="1EE83EFD" w14:textId="694518D8" w:rsidR="009B4370" w:rsidRPr="004B1878" w:rsidRDefault="009B4370" w:rsidP="009B4370">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6D5C0E">
        <w:rPr>
          <w:rFonts w:ascii="Arial" w:hAnsi="Arial" w:cs="Arial"/>
          <w:b/>
          <w:bCs/>
          <w:sz w:val="24"/>
          <w:szCs w:val="20"/>
        </w:rPr>
        <w:t>8</w:t>
      </w:r>
      <w:r w:rsidRPr="004B1878">
        <w:rPr>
          <w:rFonts w:ascii="Arial" w:hAnsi="Arial" w:cs="Arial"/>
          <w:b/>
          <w:bCs/>
          <w:sz w:val="24"/>
          <w:szCs w:val="20"/>
        </w:rPr>
        <w:t>.</w:t>
      </w:r>
      <w:r w:rsidR="0082716D">
        <w:rPr>
          <w:rFonts w:ascii="Arial" w:hAnsi="Arial" w:cs="Arial"/>
          <w:b/>
          <w:bCs/>
          <w:sz w:val="24"/>
          <w:szCs w:val="20"/>
        </w:rPr>
        <w:t>7</w:t>
      </w:r>
      <w:r w:rsidRPr="004B1878">
        <w:rPr>
          <w:rFonts w:ascii="Arial" w:hAnsi="Arial" w:cs="Arial"/>
          <w:b/>
          <w:bCs/>
          <w:sz w:val="24"/>
          <w:szCs w:val="20"/>
        </w:rPr>
        <w:t>.</w:t>
      </w:r>
      <w:r w:rsidR="0082716D">
        <w:rPr>
          <w:rFonts w:ascii="Arial" w:hAnsi="Arial" w:cs="Arial"/>
          <w:b/>
          <w:bCs/>
          <w:sz w:val="24"/>
          <w:szCs w:val="20"/>
        </w:rPr>
        <w:t>4</w:t>
      </w:r>
      <w:r w:rsidR="003544FA">
        <w:rPr>
          <w:rFonts w:ascii="Arial" w:hAnsi="Arial" w:cs="Arial"/>
          <w:b/>
          <w:bCs/>
          <w:sz w:val="24"/>
          <w:szCs w:val="20"/>
        </w:rPr>
        <w:t>.</w:t>
      </w:r>
      <w:r w:rsidR="007E6FC6">
        <w:rPr>
          <w:rFonts w:ascii="Arial" w:hAnsi="Arial" w:cs="Arial"/>
          <w:b/>
          <w:bCs/>
          <w:sz w:val="24"/>
          <w:szCs w:val="20"/>
        </w:rPr>
        <w:t>2</w:t>
      </w:r>
      <w:r w:rsidRPr="004B1878">
        <w:rPr>
          <w:rFonts w:ascii="Arial" w:hAnsi="Arial" w:cs="Arial"/>
          <w:b/>
          <w:bCs/>
          <w:sz w:val="24"/>
          <w:szCs w:val="20"/>
        </w:rPr>
        <w:tab/>
      </w:r>
      <w:r w:rsidRPr="004B1878">
        <w:rPr>
          <w:rFonts w:ascii="Arial" w:hAnsi="Arial" w:cs="Arial"/>
          <w:b/>
          <w:bCs/>
          <w:sz w:val="24"/>
          <w:szCs w:val="20"/>
        </w:rPr>
        <w:tab/>
      </w:r>
    </w:p>
    <w:p w14:paraId="4EC5252F" w14:textId="2B8587FF" w:rsidR="009B4370" w:rsidRPr="004B1878" w:rsidRDefault="009B4370" w:rsidP="009B4370">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7C305B88" w14:textId="6F5B2655" w:rsidR="009B4370" w:rsidRPr="004B1878" w:rsidRDefault="009B4370" w:rsidP="00BE06FE">
      <w:pPr>
        <w:tabs>
          <w:tab w:val="left" w:pos="1985"/>
        </w:tabs>
        <w:overflowPunct w:val="0"/>
        <w:snapToGrid/>
        <w:spacing w:after="180"/>
        <w:ind w:left="1985" w:hanging="198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194F36">
        <w:rPr>
          <w:rFonts w:ascii="Arial" w:hAnsi="Arial" w:cs="Arial"/>
          <w:b/>
          <w:bCs/>
          <w:sz w:val="24"/>
          <w:szCs w:val="20"/>
        </w:rPr>
        <w:t>Open Issues in Switches between Direct and Indirect Paths</w:t>
      </w:r>
    </w:p>
    <w:p w14:paraId="0197657D" w14:textId="33E5E89F" w:rsidR="009C0564" w:rsidRPr="001F5D8D" w:rsidRDefault="009B4370" w:rsidP="001F5D8D">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281D3039" w14:textId="4C71C488" w:rsidR="009C0564" w:rsidRPr="00D74B92" w:rsidRDefault="009B5010" w:rsidP="009B5010">
      <w:pPr>
        <w:pStyle w:val="Heading1"/>
      </w:pPr>
      <w:r>
        <w:t>Introduction</w:t>
      </w:r>
    </w:p>
    <w:p w14:paraId="2F3FAFB5" w14:textId="37864B03" w:rsidR="00513D5D" w:rsidRDefault="009B5010" w:rsidP="00AA6A88">
      <w:pPr>
        <w:spacing w:after="240"/>
        <w:rPr>
          <w:sz w:val="20"/>
          <w:szCs w:val="20"/>
        </w:rPr>
      </w:pPr>
      <w:r>
        <w:rPr>
          <w:rFonts w:eastAsia="等线"/>
          <w:sz w:val="20"/>
          <w:szCs w:val="20"/>
          <w:lang w:val="en-GB"/>
        </w:rPr>
        <w:t>This contribution discusses the open issues captured in Sections 4.5.4.1 and 4.5.4.2 of TR 38.836</w:t>
      </w:r>
      <w:r w:rsidR="00EB1488">
        <w:rPr>
          <w:sz w:val="20"/>
          <w:szCs w:val="20"/>
        </w:rPr>
        <w:t xml:space="preserve"> [1]</w:t>
      </w:r>
      <w:r>
        <w:rPr>
          <w:sz w:val="20"/>
          <w:szCs w:val="20"/>
        </w:rPr>
        <w:t xml:space="preserve"> on service continuity during switch between direct and indirect paths.</w:t>
      </w:r>
    </w:p>
    <w:p w14:paraId="35F884D0" w14:textId="1E4A693E" w:rsidR="009B5010" w:rsidRPr="0097577E" w:rsidRDefault="009B5010" w:rsidP="009B5010">
      <w:pPr>
        <w:pStyle w:val="Heading1"/>
      </w:pPr>
      <w:r>
        <w:t>Discussion</w:t>
      </w:r>
    </w:p>
    <w:p w14:paraId="155334F9" w14:textId="4934D2E7" w:rsidR="001B2A7F" w:rsidRDefault="001B2A7F" w:rsidP="00AA6A88">
      <w:pPr>
        <w:spacing w:after="240"/>
        <w:rPr>
          <w:b/>
          <w:bCs/>
          <w:sz w:val="20"/>
          <w:szCs w:val="20"/>
          <w:u w:val="single"/>
        </w:rPr>
      </w:pPr>
      <w:bookmarkStart w:id="0" w:name="_Hlk71277864"/>
      <w:bookmarkStart w:id="1" w:name="_Hlk71276394"/>
      <w:r w:rsidRPr="001B2A7F">
        <w:rPr>
          <w:b/>
          <w:bCs/>
          <w:sz w:val="20"/>
          <w:szCs w:val="20"/>
          <w:u w:val="single"/>
        </w:rPr>
        <w:t>Switching from indirect to direct path</w:t>
      </w:r>
      <w:bookmarkEnd w:id="0"/>
    </w:p>
    <w:p w14:paraId="0A8BD1B9" w14:textId="30496C32" w:rsidR="001B2A7F" w:rsidRPr="001B2A7F" w:rsidRDefault="001B2A7F" w:rsidP="00AA6A88">
      <w:pPr>
        <w:spacing w:after="240"/>
        <w:rPr>
          <w:sz w:val="20"/>
          <w:szCs w:val="20"/>
        </w:rPr>
      </w:pPr>
      <w:r w:rsidRPr="001B2A7F">
        <w:rPr>
          <w:sz w:val="20"/>
          <w:szCs w:val="20"/>
        </w:rPr>
        <w:t xml:space="preserve">Procedure for Remote UE switching to direct </w:t>
      </w:r>
      <w:proofErr w:type="spellStart"/>
      <w:r w:rsidRPr="001B2A7F">
        <w:rPr>
          <w:sz w:val="20"/>
          <w:szCs w:val="20"/>
        </w:rPr>
        <w:t>Uu</w:t>
      </w:r>
      <w:proofErr w:type="spellEnd"/>
      <w:r w:rsidRPr="001B2A7F">
        <w:rPr>
          <w:sz w:val="20"/>
          <w:szCs w:val="20"/>
        </w:rPr>
        <w:t xml:space="preserve"> cell</w:t>
      </w:r>
      <w:r>
        <w:rPr>
          <w:sz w:val="20"/>
          <w:szCs w:val="20"/>
        </w:rPr>
        <w:t xml:space="preserve"> is illustrated in </w:t>
      </w:r>
      <w:r w:rsidRPr="001B2A7F">
        <w:rPr>
          <w:sz w:val="20"/>
          <w:szCs w:val="20"/>
        </w:rPr>
        <w:t>Figure 4.5.4.1-1</w:t>
      </w:r>
      <w:r>
        <w:rPr>
          <w:sz w:val="20"/>
          <w:szCs w:val="20"/>
        </w:rPr>
        <w:t xml:space="preserve"> of TR 38.836 [1], as follows:</w:t>
      </w:r>
      <w:bookmarkEnd w:id="1"/>
    </w:p>
    <w:p w14:paraId="60C7AA85" w14:textId="0BC87BA8" w:rsidR="001B2A7F" w:rsidRDefault="001B2A7F" w:rsidP="001B2A7F">
      <w:pPr>
        <w:spacing w:after="240"/>
        <w:jc w:val="center"/>
      </w:pPr>
      <w:r w:rsidRPr="00343074">
        <w:object w:dxaOrig="3840" w:dyaOrig="3291" w14:anchorId="5C7EF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1pt;height:249.7pt" o:ole="">
            <v:imagedata r:id="rId8" o:title=""/>
          </v:shape>
          <o:OLEObject Type="Embed" ProgID="Visio.Drawing.15" ShapeID="_x0000_i1025" DrawAspect="Content" ObjectID="_1682189562" r:id="rId9"/>
        </w:object>
      </w:r>
    </w:p>
    <w:p w14:paraId="253C8611" w14:textId="4E271D95" w:rsidR="001B2A7F" w:rsidRDefault="001B2A7F" w:rsidP="001B2A7F">
      <w:pPr>
        <w:spacing w:after="240"/>
        <w:jc w:val="center"/>
        <w:rPr>
          <w:b/>
          <w:bCs/>
          <w:sz w:val="20"/>
          <w:szCs w:val="20"/>
        </w:rPr>
      </w:pPr>
      <w:r w:rsidRPr="001B2A7F">
        <w:rPr>
          <w:b/>
          <w:bCs/>
          <w:sz w:val="20"/>
          <w:szCs w:val="20"/>
        </w:rPr>
        <w:t xml:space="preserve">Figure 1: Procedure for </w:t>
      </w:r>
      <w:r w:rsidR="00DB26C0">
        <w:rPr>
          <w:b/>
          <w:bCs/>
          <w:sz w:val="20"/>
          <w:szCs w:val="20"/>
        </w:rPr>
        <w:t>r</w:t>
      </w:r>
      <w:r w:rsidRPr="001B2A7F">
        <w:rPr>
          <w:b/>
          <w:bCs/>
          <w:sz w:val="20"/>
          <w:szCs w:val="20"/>
        </w:rPr>
        <w:t xml:space="preserve">emote UE switching to direct </w:t>
      </w:r>
      <w:proofErr w:type="spellStart"/>
      <w:r w:rsidRPr="001B2A7F">
        <w:rPr>
          <w:b/>
          <w:bCs/>
          <w:sz w:val="20"/>
          <w:szCs w:val="20"/>
        </w:rPr>
        <w:t>Uu</w:t>
      </w:r>
      <w:proofErr w:type="spellEnd"/>
      <w:r w:rsidRPr="001B2A7F">
        <w:rPr>
          <w:b/>
          <w:bCs/>
          <w:sz w:val="20"/>
          <w:szCs w:val="20"/>
        </w:rPr>
        <w:t xml:space="preserve"> cell</w:t>
      </w:r>
    </w:p>
    <w:p w14:paraId="794CC44F" w14:textId="4C61E415" w:rsidR="001B2A7F" w:rsidRDefault="001B2A7F" w:rsidP="00230703">
      <w:pPr>
        <w:rPr>
          <w:sz w:val="20"/>
          <w:szCs w:val="20"/>
        </w:rPr>
      </w:pPr>
      <w:r>
        <w:rPr>
          <w:sz w:val="20"/>
          <w:szCs w:val="20"/>
        </w:rPr>
        <w:t xml:space="preserve">There are a few open issues captured as </w:t>
      </w:r>
      <w:r w:rsidR="00230703">
        <w:rPr>
          <w:sz w:val="20"/>
          <w:szCs w:val="20"/>
        </w:rPr>
        <w:t>“</w:t>
      </w:r>
    </w:p>
    <w:p w14:paraId="4EBD5809" w14:textId="070E43DF" w:rsidR="00230703" w:rsidRDefault="00230703" w:rsidP="001B2A7F">
      <w:pPr>
        <w:spacing w:after="240"/>
        <w:rPr>
          <w:rFonts w:eastAsia="等线"/>
          <w:sz w:val="20"/>
          <w:szCs w:val="20"/>
          <w:lang w:val="en-GB" w:eastAsia="zh-CN"/>
        </w:rPr>
      </w:pPr>
      <w:r w:rsidRPr="00230703">
        <w:rPr>
          <w:rFonts w:eastAsia="等线"/>
          <w:sz w:val="20"/>
          <w:szCs w:val="20"/>
          <w:lang w:val="en-GB" w:eastAsia="zh-CN"/>
        </w:rPr>
        <w:t>NOTE:</w:t>
      </w:r>
      <w:r w:rsidRPr="00230703">
        <w:rPr>
          <w:rFonts w:eastAsia="等线"/>
          <w:sz w:val="20"/>
          <w:szCs w:val="20"/>
          <w:lang w:val="en-GB" w:eastAsia="zh-CN"/>
        </w:rPr>
        <w:tab/>
        <w:t xml:space="preserve">The order of step 6/7/8 is not restricted. Following are further discussed in WI phase, including: </w:t>
      </w:r>
      <w:r w:rsidRPr="00230703">
        <w:rPr>
          <w:rFonts w:eastAsia="等线"/>
          <w:sz w:val="20"/>
          <w:szCs w:val="20"/>
          <w:lang w:val="en-GB" w:eastAsia="zh-CN"/>
        </w:rPr>
        <w:br/>
        <w:t>-</w:t>
      </w:r>
      <w:r w:rsidRPr="00230703">
        <w:rPr>
          <w:rFonts w:eastAsia="等线"/>
          <w:sz w:val="20"/>
          <w:szCs w:val="20"/>
          <w:lang w:val="en-GB" w:eastAsia="zh-CN"/>
        </w:rPr>
        <w:tab/>
        <w:t xml:space="preserve">Whether Remote UE suspends data transmission via relay link after step 3; </w:t>
      </w:r>
      <w:r w:rsidRPr="00230703">
        <w:rPr>
          <w:rFonts w:eastAsia="等线"/>
          <w:sz w:val="20"/>
          <w:szCs w:val="20"/>
          <w:lang w:val="en-GB" w:eastAsia="zh-CN"/>
        </w:rPr>
        <w:br/>
        <w:t>-</w:t>
      </w:r>
      <w:r w:rsidRPr="00230703">
        <w:rPr>
          <w:rFonts w:eastAsia="等线"/>
          <w:sz w:val="20"/>
          <w:szCs w:val="20"/>
          <w:lang w:val="en-GB" w:eastAsia="zh-CN"/>
        </w:rPr>
        <w:tab/>
        <w:t xml:space="preserve">Whether Step 6 can be before or after step 3 and its necessity; </w:t>
      </w:r>
      <w:r w:rsidRPr="00230703">
        <w:rPr>
          <w:rFonts w:eastAsia="等线"/>
          <w:sz w:val="20"/>
          <w:szCs w:val="20"/>
          <w:lang w:val="en-GB" w:eastAsia="zh-CN"/>
        </w:rPr>
        <w:br/>
        <w:t>-</w:t>
      </w:r>
      <w:r w:rsidRPr="00230703">
        <w:rPr>
          <w:rFonts w:eastAsia="等线"/>
          <w:sz w:val="20"/>
          <w:szCs w:val="20"/>
          <w:lang w:val="en-GB" w:eastAsia="zh-CN"/>
        </w:rPr>
        <w:tab/>
        <w:t xml:space="preserve">Whether Step 7 can be after step 3 or step 5, and its necessity/replaced by PC5 reconfiguration; </w:t>
      </w:r>
      <w:r w:rsidRPr="00230703">
        <w:rPr>
          <w:rFonts w:eastAsia="等线"/>
          <w:sz w:val="20"/>
          <w:szCs w:val="20"/>
          <w:lang w:val="en-GB" w:eastAsia="zh-CN"/>
        </w:rPr>
        <w:br/>
        <w:t>-</w:t>
      </w:r>
      <w:r w:rsidRPr="00230703">
        <w:rPr>
          <w:rFonts w:eastAsia="等线"/>
          <w:sz w:val="20"/>
          <w:szCs w:val="20"/>
          <w:lang w:val="en-GB" w:eastAsia="zh-CN"/>
        </w:rPr>
        <w:tab/>
        <w:t>Whether Step 8 can be after step 5.</w:t>
      </w:r>
      <w:r>
        <w:rPr>
          <w:rFonts w:eastAsia="等线"/>
          <w:sz w:val="20"/>
          <w:szCs w:val="20"/>
          <w:lang w:val="en-GB" w:eastAsia="zh-CN"/>
        </w:rPr>
        <w:t>”</w:t>
      </w:r>
    </w:p>
    <w:p w14:paraId="1BB59135" w14:textId="77777777" w:rsidR="007C19CF" w:rsidRDefault="00063CD3" w:rsidP="001B2A7F">
      <w:pPr>
        <w:spacing w:after="240"/>
        <w:rPr>
          <w:rFonts w:eastAsia="等线"/>
          <w:sz w:val="20"/>
          <w:szCs w:val="20"/>
          <w:lang w:val="en-GB" w:eastAsia="zh-CN"/>
        </w:rPr>
      </w:pPr>
      <w:r>
        <w:rPr>
          <w:rFonts w:eastAsia="等线"/>
          <w:sz w:val="20"/>
          <w:szCs w:val="20"/>
          <w:lang w:val="en-GB" w:eastAsia="zh-CN"/>
        </w:rPr>
        <w:t>After step 3, t</w:t>
      </w:r>
      <w:r w:rsidRPr="00063CD3">
        <w:rPr>
          <w:rFonts w:eastAsia="等线"/>
          <w:sz w:val="20"/>
          <w:szCs w:val="20"/>
          <w:lang w:val="en-GB" w:eastAsia="zh-CN"/>
        </w:rPr>
        <w:t>he AS keys (</w:t>
      </w:r>
      <w:proofErr w:type="spellStart"/>
      <w:r w:rsidRPr="00063CD3">
        <w:rPr>
          <w:rFonts w:eastAsia="等线"/>
          <w:sz w:val="20"/>
          <w:szCs w:val="20"/>
          <w:lang w:val="en-GB" w:eastAsia="zh-CN"/>
        </w:rPr>
        <w:t>KgNB</w:t>
      </w:r>
      <w:proofErr w:type="spellEnd"/>
      <w:r w:rsidRPr="00063CD3">
        <w:rPr>
          <w:rFonts w:eastAsia="等线"/>
          <w:sz w:val="20"/>
          <w:szCs w:val="20"/>
          <w:lang w:val="en-GB" w:eastAsia="zh-CN"/>
        </w:rPr>
        <w:t xml:space="preserve">, </w:t>
      </w:r>
      <w:proofErr w:type="spellStart"/>
      <w:r w:rsidRPr="00063CD3">
        <w:rPr>
          <w:rFonts w:eastAsia="等线"/>
          <w:sz w:val="20"/>
          <w:szCs w:val="20"/>
          <w:lang w:val="en-GB" w:eastAsia="zh-CN"/>
        </w:rPr>
        <w:t>KRRCint</w:t>
      </w:r>
      <w:proofErr w:type="spellEnd"/>
      <w:r w:rsidRPr="00063CD3">
        <w:rPr>
          <w:rFonts w:eastAsia="等线"/>
          <w:sz w:val="20"/>
          <w:szCs w:val="20"/>
          <w:lang w:val="en-GB" w:eastAsia="zh-CN"/>
        </w:rPr>
        <w:t xml:space="preserve">, </w:t>
      </w:r>
      <w:proofErr w:type="spellStart"/>
      <w:r w:rsidRPr="00063CD3">
        <w:rPr>
          <w:rFonts w:eastAsia="等线"/>
          <w:sz w:val="20"/>
          <w:szCs w:val="20"/>
          <w:lang w:val="en-GB" w:eastAsia="zh-CN"/>
        </w:rPr>
        <w:t>KRRCenc</w:t>
      </w:r>
      <w:proofErr w:type="spellEnd"/>
      <w:r w:rsidRPr="00063CD3">
        <w:rPr>
          <w:rFonts w:eastAsia="等线"/>
          <w:sz w:val="20"/>
          <w:szCs w:val="20"/>
          <w:lang w:val="en-GB" w:eastAsia="zh-CN"/>
        </w:rPr>
        <w:t xml:space="preserve">, </w:t>
      </w:r>
      <w:proofErr w:type="spellStart"/>
      <w:r w:rsidRPr="00063CD3">
        <w:rPr>
          <w:rFonts w:eastAsia="等线"/>
          <w:sz w:val="20"/>
          <w:szCs w:val="20"/>
          <w:lang w:val="en-GB" w:eastAsia="zh-CN"/>
        </w:rPr>
        <w:t>KUPint</w:t>
      </w:r>
      <w:proofErr w:type="spellEnd"/>
      <w:r w:rsidRPr="00063CD3">
        <w:rPr>
          <w:rFonts w:eastAsia="等线"/>
          <w:sz w:val="20"/>
          <w:szCs w:val="20"/>
          <w:lang w:val="en-GB" w:eastAsia="zh-CN"/>
        </w:rPr>
        <w:t xml:space="preserve"> and </w:t>
      </w:r>
      <w:proofErr w:type="spellStart"/>
      <w:r w:rsidRPr="00063CD3">
        <w:rPr>
          <w:rFonts w:eastAsia="等线"/>
          <w:sz w:val="20"/>
          <w:szCs w:val="20"/>
          <w:lang w:val="en-GB" w:eastAsia="zh-CN"/>
        </w:rPr>
        <w:t>KUPenc</w:t>
      </w:r>
      <w:proofErr w:type="spellEnd"/>
      <w:r w:rsidRPr="00063CD3">
        <w:rPr>
          <w:rFonts w:eastAsia="等线"/>
          <w:sz w:val="20"/>
          <w:szCs w:val="20"/>
          <w:lang w:val="en-GB" w:eastAsia="zh-CN"/>
        </w:rPr>
        <w:t xml:space="preserve">) </w:t>
      </w:r>
      <w:r>
        <w:rPr>
          <w:rFonts w:eastAsia="等线"/>
          <w:sz w:val="20"/>
          <w:szCs w:val="20"/>
          <w:lang w:val="en-GB" w:eastAsia="zh-CN"/>
        </w:rPr>
        <w:t xml:space="preserve">may </w:t>
      </w:r>
      <w:r w:rsidRPr="00063CD3">
        <w:rPr>
          <w:rFonts w:eastAsia="等线"/>
          <w:sz w:val="20"/>
          <w:szCs w:val="20"/>
          <w:lang w:val="en-GB" w:eastAsia="zh-CN"/>
        </w:rPr>
        <w:t xml:space="preserve">change upon reconfiguration with sync (if </w:t>
      </w:r>
      <w:proofErr w:type="spellStart"/>
      <w:r w:rsidRPr="00063CD3">
        <w:rPr>
          <w:rFonts w:eastAsia="等线"/>
          <w:sz w:val="20"/>
          <w:szCs w:val="20"/>
          <w:lang w:val="en-GB" w:eastAsia="zh-CN"/>
        </w:rPr>
        <w:t>masterKeyUpdate</w:t>
      </w:r>
      <w:proofErr w:type="spellEnd"/>
      <w:r w:rsidRPr="00063CD3">
        <w:rPr>
          <w:rFonts w:eastAsia="等线"/>
          <w:sz w:val="20"/>
          <w:szCs w:val="20"/>
          <w:lang w:val="en-GB" w:eastAsia="zh-CN"/>
        </w:rPr>
        <w:t xml:space="preserve"> is included)</w:t>
      </w:r>
      <w:r>
        <w:rPr>
          <w:rFonts w:eastAsia="等线"/>
          <w:sz w:val="20"/>
          <w:szCs w:val="20"/>
          <w:lang w:val="en-GB" w:eastAsia="zh-CN"/>
        </w:rPr>
        <w:t xml:space="preserve"> [2]. </w:t>
      </w:r>
      <w:r w:rsidR="009602D6">
        <w:rPr>
          <w:rFonts w:eastAsia="等线"/>
          <w:sz w:val="20"/>
          <w:szCs w:val="20"/>
          <w:lang w:val="en-GB" w:eastAsia="zh-CN"/>
        </w:rPr>
        <w:t>Additional s</w:t>
      </w:r>
      <w:r w:rsidR="006862D2">
        <w:rPr>
          <w:rFonts w:eastAsia="等线"/>
          <w:sz w:val="20"/>
          <w:szCs w:val="20"/>
          <w:lang w:val="en-GB" w:eastAsia="zh-CN"/>
        </w:rPr>
        <w:t xml:space="preserve">pecification work </w:t>
      </w:r>
      <w:r w:rsidR="00463A3C">
        <w:rPr>
          <w:rFonts w:eastAsia="等线"/>
          <w:sz w:val="20"/>
          <w:szCs w:val="20"/>
          <w:lang w:val="en-GB" w:eastAsia="zh-CN"/>
        </w:rPr>
        <w:t>would be</w:t>
      </w:r>
      <w:r w:rsidR="006862D2">
        <w:rPr>
          <w:rFonts w:eastAsia="等线"/>
          <w:sz w:val="20"/>
          <w:szCs w:val="20"/>
          <w:lang w:val="en-GB" w:eastAsia="zh-CN"/>
        </w:rPr>
        <w:t xml:space="preserve"> needed </w:t>
      </w:r>
      <w:r w:rsidR="00463A3C">
        <w:rPr>
          <w:rFonts w:eastAsia="等线"/>
          <w:sz w:val="20"/>
          <w:szCs w:val="20"/>
          <w:lang w:val="en-GB" w:eastAsia="zh-CN"/>
        </w:rPr>
        <w:t xml:space="preserve">if continuing transmission of remote UE’s </w:t>
      </w:r>
      <w:proofErr w:type="spellStart"/>
      <w:r w:rsidR="00463A3C">
        <w:rPr>
          <w:rFonts w:eastAsia="等线"/>
          <w:sz w:val="20"/>
          <w:szCs w:val="20"/>
          <w:lang w:val="en-GB" w:eastAsia="zh-CN"/>
        </w:rPr>
        <w:t>Uu</w:t>
      </w:r>
      <w:proofErr w:type="spellEnd"/>
      <w:r w:rsidR="00463A3C">
        <w:rPr>
          <w:rFonts w:eastAsia="等线"/>
          <w:sz w:val="20"/>
          <w:szCs w:val="20"/>
          <w:lang w:val="en-GB" w:eastAsia="zh-CN"/>
        </w:rPr>
        <w:t xml:space="preserve"> radio bearers over </w:t>
      </w:r>
      <w:r w:rsidR="009602D6">
        <w:rPr>
          <w:rFonts w:eastAsia="等线"/>
          <w:sz w:val="20"/>
          <w:szCs w:val="20"/>
          <w:lang w:val="en-GB" w:eastAsia="zh-CN"/>
        </w:rPr>
        <w:t xml:space="preserve">relay link is required, e.g., for handling old and new security keys. Given the </w:t>
      </w:r>
      <w:r w:rsidR="009602D6">
        <w:rPr>
          <w:rFonts w:eastAsia="等线"/>
          <w:sz w:val="20"/>
          <w:szCs w:val="20"/>
          <w:lang w:val="en-GB" w:eastAsia="zh-CN"/>
        </w:rPr>
        <w:lastRenderedPageBreak/>
        <w:t>overall workload and limited benefit (to reduce interruption time during switch), it is not recommended to</w:t>
      </w:r>
      <w:r w:rsidR="00AE4BFE">
        <w:rPr>
          <w:rFonts w:eastAsia="等线"/>
          <w:sz w:val="20"/>
          <w:szCs w:val="20"/>
          <w:lang w:val="en-GB" w:eastAsia="zh-CN"/>
        </w:rPr>
        <w:t xml:space="preserve"> specify</w:t>
      </w:r>
      <w:r w:rsidR="009602D6">
        <w:rPr>
          <w:rFonts w:eastAsia="等线"/>
          <w:sz w:val="20"/>
          <w:szCs w:val="20"/>
          <w:lang w:val="en-GB" w:eastAsia="zh-CN"/>
        </w:rPr>
        <w:t xml:space="preserve"> the support of simultaneous transmission over relay link and direct link of remote UE’s </w:t>
      </w:r>
      <w:proofErr w:type="spellStart"/>
      <w:r w:rsidR="009602D6">
        <w:rPr>
          <w:rFonts w:eastAsia="等线"/>
          <w:sz w:val="20"/>
          <w:szCs w:val="20"/>
          <w:lang w:val="en-GB" w:eastAsia="zh-CN"/>
        </w:rPr>
        <w:t>Uu</w:t>
      </w:r>
      <w:proofErr w:type="spellEnd"/>
      <w:r w:rsidR="009602D6">
        <w:rPr>
          <w:rFonts w:eastAsia="等线"/>
          <w:sz w:val="20"/>
          <w:szCs w:val="20"/>
          <w:lang w:val="en-GB" w:eastAsia="zh-CN"/>
        </w:rPr>
        <w:t xml:space="preserve"> radio bearer. </w:t>
      </w:r>
      <w:r w:rsidR="007C19CF">
        <w:rPr>
          <w:rFonts w:eastAsia="等线"/>
          <w:sz w:val="20"/>
          <w:szCs w:val="20"/>
          <w:lang w:val="en-GB" w:eastAsia="zh-CN"/>
        </w:rPr>
        <w:t>Furthermore, “</w:t>
      </w:r>
      <w:r w:rsidR="007C19CF" w:rsidRPr="007C19CF">
        <w:rPr>
          <w:rFonts w:eastAsia="Times New Roman"/>
          <w:sz w:val="20"/>
          <w:szCs w:val="20"/>
          <w:lang w:val="en-GB" w:eastAsia="ja-JP"/>
        </w:rPr>
        <w:t>NOTE 3:</w:t>
      </w:r>
      <w:r w:rsidR="007C19CF" w:rsidRPr="007C19CF">
        <w:rPr>
          <w:rFonts w:eastAsia="Times New Roman"/>
          <w:sz w:val="20"/>
          <w:szCs w:val="20"/>
          <w:lang w:val="en-GB" w:eastAsia="ja-JP"/>
        </w:rPr>
        <w:tab/>
        <w:t xml:space="preserve">When setting the </w:t>
      </w:r>
      <w:proofErr w:type="spellStart"/>
      <w:r w:rsidR="007C19CF" w:rsidRPr="007C19CF">
        <w:rPr>
          <w:rFonts w:eastAsia="Times New Roman"/>
          <w:i/>
          <w:sz w:val="20"/>
          <w:szCs w:val="20"/>
          <w:lang w:val="en-GB" w:eastAsia="ja-JP"/>
        </w:rPr>
        <w:t>reestablishPDCP</w:t>
      </w:r>
      <w:proofErr w:type="spellEnd"/>
      <w:r w:rsidR="007C19CF" w:rsidRPr="007C19CF">
        <w:rPr>
          <w:rFonts w:eastAsia="Times New Roman"/>
          <w:sz w:val="20"/>
          <w:szCs w:val="20"/>
          <w:lang w:val="en-GB" w:eastAsia="ja-JP"/>
        </w:rP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r w:rsidR="007C19CF">
        <w:rPr>
          <w:rFonts w:eastAsia="等线"/>
          <w:sz w:val="20"/>
          <w:szCs w:val="20"/>
          <w:lang w:val="en-GB" w:eastAsia="zh-CN"/>
        </w:rPr>
        <w:t xml:space="preserve">” [2] </w:t>
      </w:r>
      <w:r w:rsidR="00AE4BFE">
        <w:rPr>
          <w:rFonts w:eastAsia="等线"/>
          <w:sz w:val="20"/>
          <w:szCs w:val="20"/>
          <w:lang w:val="en-GB" w:eastAsia="zh-CN"/>
        </w:rPr>
        <w:t>Hence,</w:t>
      </w:r>
      <w:r w:rsidR="009602D6">
        <w:rPr>
          <w:rFonts w:eastAsia="等线"/>
          <w:sz w:val="20"/>
          <w:szCs w:val="20"/>
          <w:lang w:val="en-GB" w:eastAsia="zh-CN"/>
        </w:rPr>
        <w:t xml:space="preserve"> </w:t>
      </w:r>
      <w:r w:rsidR="00AE4BFE">
        <w:rPr>
          <w:rFonts w:eastAsia="等线"/>
          <w:sz w:val="20"/>
          <w:szCs w:val="20"/>
          <w:lang w:val="en-GB" w:eastAsia="zh-CN"/>
        </w:rPr>
        <w:t>it should be made clear that after step 3, UE shall not</w:t>
      </w:r>
      <w:r w:rsidR="009602D6">
        <w:rPr>
          <w:rFonts w:eastAsia="等线"/>
          <w:sz w:val="20"/>
          <w:szCs w:val="20"/>
          <w:lang w:val="en-GB" w:eastAsia="zh-CN"/>
        </w:rPr>
        <w:t xml:space="preserve"> </w:t>
      </w:r>
      <w:r w:rsidR="007C19CF">
        <w:rPr>
          <w:rFonts w:eastAsia="等线"/>
          <w:sz w:val="20"/>
          <w:szCs w:val="20"/>
          <w:lang w:val="en-GB" w:eastAsia="zh-CN"/>
        </w:rPr>
        <w:t xml:space="preserve">perform transmission of remote UE’s </w:t>
      </w:r>
      <w:proofErr w:type="spellStart"/>
      <w:r w:rsidR="007C19CF">
        <w:rPr>
          <w:rFonts w:eastAsia="等线"/>
          <w:sz w:val="20"/>
          <w:szCs w:val="20"/>
          <w:lang w:val="en-GB" w:eastAsia="zh-CN"/>
        </w:rPr>
        <w:t>Uu</w:t>
      </w:r>
      <w:proofErr w:type="spellEnd"/>
      <w:r w:rsidR="007C19CF">
        <w:rPr>
          <w:rFonts w:eastAsia="等线"/>
          <w:sz w:val="20"/>
          <w:szCs w:val="20"/>
          <w:lang w:val="en-GB" w:eastAsia="zh-CN"/>
        </w:rPr>
        <w:t xml:space="preserve"> radio bearer over relay link.</w:t>
      </w:r>
    </w:p>
    <w:p w14:paraId="494E7051" w14:textId="682545F3" w:rsidR="00063CD3" w:rsidRPr="00063CD3" w:rsidRDefault="007C19CF" w:rsidP="001B2A7F">
      <w:pPr>
        <w:spacing w:after="240"/>
        <w:rPr>
          <w:rFonts w:eastAsia="等线"/>
          <w:sz w:val="20"/>
          <w:szCs w:val="20"/>
          <w:lang w:val="en-GB" w:eastAsia="zh-CN"/>
        </w:rPr>
      </w:pPr>
      <w:bookmarkStart w:id="2" w:name="Proposal1"/>
      <w:r w:rsidRPr="007C19CF">
        <w:rPr>
          <w:rFonts w:eastAsia="等线"/>
          <w:b/>
          <w:bCs/>
          <w:sz w:val="20"/>
          <w:szCs w:val="20"/>
          <w:lang w:val="en-GB" w:eastAsia="zh-CN"/>
        </w:rPr>
        <w:t>Proposal 1:</w:t>
      </w:r>
      <w:r>
        <w:rPr>
          <w:rFonts w:eastAsia="等线"/>
          <w:sz w:val="20"/>
          <w:szCs w:val="20"/>
          <w:lang w:val="en-GB" w:eastAsia="zh-CN"/>
        </w:rPr>
        <w:t xml:space="preserve"> A</w:t>
      </w:r>
      <w:r w:rsidRPr="007C19CF">
        <w:rPr>
          <w:rFonts w:eastAsia="等线"/>
          <w:sz w:val="20"/>
          <w:szCs w:val="20"/>
          <w:lang w:val="en-GB" w:eastAsia="zh-CN"/>
        </w:rPr>
        <w:t xml:space="preserve">fter step 3, UE shall not perform transmission of remote UE’s </w:t>
      </w:r>
      <w:proofErr w:type="spellStart"/>
      <w:r w:rsidRPr="007C19CF">
        <w:rPr>
          <w:rFonts w:eastAsia="等线"/>
          <w:sz w:val="20"/>
          <w:szCs w:val="20"/>
          <w:lang w:val="en-GB" w:eastAsia="zh-CN"/>
        </w:rPr>
        <w:t>Uu</w:t>
      </w:r>
      <w:proofErr w:type="spellEnd"/>
      <w:r w:rsidRPr="007C19CF">
        <w:rPr>
          <w:rFonts w:eastAsia="等线"/>
          <w:sz w:val="20"/>
          <w:szCs w:val="20"/>
          <w:lang w:val="en-GB" w:eastAsia="zh-CN"/>
        </w:rPr>
        <w:t xml:space="preserve"> radio bearer over relay link.</w:t>
      </w:r>
    </w:p>
    <w:bookmarkEnd w:id="2"/>
    <w:p w14:paraId="0D075FB6" w14:textId="4CDE97D4" w:rsidR="00C147FB" w:rsidRDefault="007C19CF" w:rsidP="00AA6A88">
      <w:pPr>
        <w:spacing w:after="240"/>
        <w:rPr>
          <w:sz w:val="20"/>
          <w:szCs w:val="20"/>
        </w:rPr>
      </w:pPr>
      <w:r>
        <w:rPr>
          <w:sz w:val="20"/>
          <w:szCs w:val="20"/>
        </w:rPr>
        <w:t>Considering that “</w:t>
      </w:r>
      <w:r w:rsidRPr="007C19CF">
        <w:rPr>
          <w:rFonts w:eastAsia="Times New Roman"/>
          <w:sz w:val="20"/>
          <w:szCs w:val="20"/>
          <w:lang w:val="en-GB" w:eastAsia="ja-JP"/>
        </w:rPr>
        <w:t>NOTE 1:</w:t>
      </w:r>
      <w:r w:rsidRPr="007C19CF">
        <w:rPr>
          <w:rFonts w:eastAsia="Times New Roman"/>
          <w:sz w:val="20"/>
          <w:szCs w:val="20"/>
          <w:lang w:val="en-GB" w:eastAsia="ja-JP"/>
        </w:rPr>
        <w:tab/>
        <w:t>The UE should perform the reconfiguration with sync as soon as possible following the reception of the RRC message triggering the reconfiguration with sync, which could be before confirming successful reception (HARQ and ARQ) of this message.</w:t>
      </w:r>
      <w:r>
        <w:rPr>
          <w:sz w:val="20"/>
          <w:szCs w:val="20"/>
        </w:rPr>
        <w:t>”</w:t>
      </w:r>
      <w:r w:rsidR="00271F44" w:rsidRPr="0097577E">
        <w:rPr>
          <w:sz w:val="20"/>
          <w:szCs w:val="20"/>
        </w:rPr>
        <w:t xml:space="preserve"> </w:t>
      </w:r>
      <w:r>
        <w:rPr>
          <w:sz w:val="20"/>
          <w:szCs w:val="20"/>
        </w:rPr>
        <w:t xml:space="preserve">[2], </w:t>
      </w:r>
      <w:proofErr w:type="spellStart"/>
      <w:r>
        <w:rPr>
          <w:sz w:val="20"/>
          <w:szCs w:val="20"/>
        </w:rPr>
        <w:t>gNB</w:t>
      </w:r>
      <w:proofErr w:type="spellEnd"/>
      <w:r>
        <w:rPr>
          <w:sz w:val="20"/>
          <w:szCs w:val="20"/>
        </w:rPr>
        <w:t xml:space="preserve"> </w:t>
      </w:r>
      <w:r w:rsidR="00C147FB">
        <w:rPr>
          <w:sz w:val="20"/>
          <w:szCs w:val="20"/>
        </w:rPr>
        <w:t>needs to wait until after step 5 to</w:t>
      </w:r>
      <w:r>
        <w:rPr>
          <w:sz w:val="20"/>
          <w:szCs w:val="20"/>
        </w:rPr>
        <w:t xml:space="preserve"> know if RLC channels can </w:t>
      </w:r>
      <w:r w:rsidR="00C147FB">
        <w:rPr>
          <w:sz w:val="20"/>
          <w:szCs w:val="20"/>
        </w:rPr>
        <w:t xml:space="preserve">be </w:t>
      </w:r>
      <w:r>
        <w:rPr>
          <w:sz w:val="20"/>
          <w:szCs w:val="20"/>
        </w:rPr>
        <w:t>released for</w:t>
      </w:r>
      <w:r w:rsidR="00C147FB">
        <w:rPr>
          <w:sz w:val="20"/>
          <w:szCs w:val="20"/>
        </w:rPr>
        <w:t xml:space="preserve"> UE to network relay over </w:t>
      </w:r>
      <w:proofErr w:type="spellStart"/>
      <w:r w:rsidR="00C147FB">
        <w:rPr>
          <w:sz w:val="20"/>
          <w:szCs w:val="20"/>
        </w:rPr>
        <w:t>Uu</w:t>
      </w:r>
      <w:proofErr w:type="spellEnd"/>
      <w:r w:rsidR="00C147FB">
        <w:rPr>
          <w:sz w:val="20"/>
          <w:szCs w:val="20"/>
        </w:rPr>
        <w:t xml:space="preserve"> and PC5 interfaces. Hence, steps 6 &amp; 7 shouldn’t be right after step 3 and before step 5. Step 8 is user plane operation, and may occurs in parallel with steps 6 &amp; 7, which are operations in control plane.</w:t>
      </w:r>
    </w:p>
    <w:p w14:paraId="15545B96" w14:textId="5D387AB2" w:rsidR="008C6AA9" w:rsidRDefault="00C147FB" w:rsidP="00AA6A88">
      <w:pPr>
        <w:spacing w:after="240"/>
        <w:rPr>
          <w:sz w:val="20"/>
          <w:szCs w:val="20"/>
        </w:rPr>
      </w:pPr>
      <w:bookmarkStart w:id="3" w:name="Proposal2"/>
      <w:r w:rsidRPr="00C147FB">
        <w:rPr>
          <w:b/>
          <w:bCs/>
          <w:sz w:val="20"/>
          <w:szCs w:val="20"/>
        </w:rPr>
        <w:t>Proposal 2:</w:t>
      </w:r>
      <w:r>
        <w:rPr>
          <w:sz w:val="20"/>
          <w:szCs w:val="20"/>
        </w:rPr>
        <w:t xml:space="preserve"> S</w:t>
      </w:r>
      <w:r w:rsidRPr="00C147FB">
        <w:rPr>
          <w:sz w:val="20"/>
          <w:szCs w:val="20"/>
        </w:rPr>
        <w:t>teps 6 &amp; 7 shouldn’t be right after step 3 and before step 5. Step 8 is user plane operation, and may occur in parallel with steps 6 &amp; 7, which are operations in control plane.</w:t>
      </w:r>
    </w:p>
    <w:bookmarkEnd w:id="3"/>
    <w:p w14:paraId="62D7E5CB" w14:textId="4D7187AC" w:rsidR="00D52E4E" w:rsidRDefault="00D52E4E" w:rsidP="00D52E4E">
      <w:pPr>
        <w:spacing w:after="240"/>
        <w:rPr>
          <w:b/>
          <w:bCs/>
          <w:sz w:val="20"/>
          <w:szCs w:val="20"/>
          <w:u w:val="single"/>
        </w:rPr>
      </w:pPr>
      <w:r w:rsidRPr="00D52E4E">
        <w:rPr>
          <w:b/>
          <w:bCs/>
          <w:sz w:val="20"/>
          <w:szCs w:val="20"/>
          <w:u w:val="single"/>
        </w:rPr>
        <w:t>Switching from direct to indirect path</w:t>
      </w:r>
    </w:p>
    <w:p w14:paraId="5893B9B1" w14:textId="6B0BCE72" w:rsidR="00D52E4E" w:rsidRDefault="00D52E4E" w:rsidP="00D52E4E">
      <w:pPr>
        <w:spacing w:after="240"/>
        <w:rPr>
          <w:sz w:val="20"/>
          <w:szCs w:val="20"/>
        </w:rPr>
      </w:pPr>
      <w:r w:rsidRPr="001B2A7F">
        <w:rPr>
          <w:sz w:val="20"/>
          <w:szCs w:val="20"/>
        </w:rPr>
        <w:t xml:space="preserve">Procedure for Remote UE switching to </w:t>
      </w:r>
      <w:r>
        <w:rPr>
          <w:sz w:val="20"/>
          <w:szCs w:val="20"/>
        </w:rPr>
        <w:t>in</w:t>
      </w:r>
      <w:r w:rsidRPr="001B2A7F">
        <w:rPr>
          <w:sz w:val="20"/>
          <w:szCs w:val="20"/>
        </w:rPr>
        <w:t xml:space="preserve">direct </w:t>
      </w:r>
      <w:r>
        <w:rPr>
          <w:sz w:val="20"/>
          <w:szCs w:val="20"/>
        </w:rPr>
        <w:t xml:space="preserve">relay UE is illustrated in </w:t>
      </w:r>
      <w:r w:rsidRPr="001B2A7F">
        <w:rPr>
          <w:sz w:val="20"/>
          <w:szCs w:val="20"/>
        </w:rPr>
        <w:t>Figure 4.5.4.</w:t>
      </w:r>
      <w:r>
        <w:rPr>
          <w:sz w:val="20"/>
          <w:szCs w:val="20"/>
        </w:rPr>
        <w:t>2</w:t>
      </w:r>
      <w:r w:rsidRPr="001B2A7F">
        <w:rPr>
          <w:sz w:val="20"/>
          <w:szCs w:val="20"/>
        </w:rPr>
        <w:t>-1</w:t>
      </w:r>
      <w:r>
        <w:rPr>
          <w:sz w:val="20"/>
          <w:szCs w:val="20"/>
        </w:rPr>
        <w:t xml:space="preserve"> of TR 38.836 [1], as follows:</w:t>
      </w:r>
    </w:p>
    <w:p w14:paraId="3EFBE7DF" w14:textId="114C25DD" w:rsidR="00D52E4E" w:rsidRDefault="00D52E4E" w:rsidP="00D52E4E">
      <w:pPr>
        <w:spacing w:after="240"/>
        <w:jc w:val="center"/>
        <w:rPr>
          <w:sz w:val="20"/>
          <w:szCs w:val="20"/>
        </w:rPr>
      </w:pPr>
      <w:r w:rsidRPr="00D52E4E">
        <w:rPr>
          <w:rFonts w:eastAsia="等线"/>
          <w:sz w:val="20"/>
          <w:szCs w:val="20"/>
          <w:lang w:val="en-GB"/>
        </w:rPr>
        <w:object w:dxaOrig="4156" w:dyaOrig="3256" w14:anchorId="53A8E453">
          <v:shape id="_x0000_i1026" type="#_x0000_t75" style="width:306.7pt;height:240.6pt" o:ole="">
            <v:imagedata r:id="rId10" o:title=""/>
          </v:shape>
          <o:OLEObject Type="Embed" ProgID="Visio.Drawing.15" ShapeID="_x0000_i1026" DrawAspect="Content" ObjectID="_1682189563" r:id="rId11"/>
        </w:object>
      </w:r>
    </w:p>
    <w:p w14:paraId="209E5759" w14:textId="0334CFD0" w:rsidR="00A712AD" w:rsidRPr="00484FD5" w:rsidRDefault="00A712AD" w:rsidP="00484FD5">
      <w:pPr>
        <w:spacing w:after="240"/>
        <w:jc w:val="center"/>
        <w:rPr>
          <w:b/>
          <w:bCs/>
          <w:sz w:val="20"/>
          <w:szCs w:val="20"/>
        </w:rPr>
      </w:pPr>
      <w:r w:rsidRPr="00484FD5">
        <w:rPr>
          <w:b/>
          <w:bCs/>
          <w:sz w:val="20"/>
          <w:szCs w:val="20"/>
        </w:rPr>
        <w:t xml:space="preserve">Figure </w:t>
      </w:r>
      <w:r w:rsidR="00484FD5">
        <w:rPr>
          <w:b/>
          <w:bCs/>
          <w:sz w:val="20"/>
          <w:szCs w:val="20"/>
        </w:rPr>
        <w:t>2</w:t>
      </w:r>
      <w:r w:rsidRPr="00484FD5">
        <w:rPr>
          <w:b/>
          <w:bCs/>
          <w:sz w:val="20"/>
          <w:szCs w:val="20"/>
        </w:rPr>
        <w:t xml:space="preserve">: Procedure for </w:t>
      </w:r>
      <w:r w:rsidR="00F35D07">
        <w:rPr>
          <w:b/>
          <w:bCs/>
          <w:sz w:val="20"/>
          <w:szCs w:val="20"/>
        </w:rPr>
        <w:t>r</w:t>
      </w:r>
      <w:r w:rsidRPr="00484FD5">
        <w:rPr>
          <w:b/>
          <w:bCs/>
          <w:sz w:val="20"/>
          <w:szCs w:val="20"/>
        </w:rPr>
        <w:t xml:space="preserve">emote UE switching to </w:t>
      </w:r>
      <w:r w:rsidR="00484FD5">
        <w:rPr>
          <w:b/>
          <w:bCs/>
          <w:sz w:val="20"/>
          <w:szCs w:val="20"/>
        </w:rPr>
        <w:t>in</w:t>
      </w:r>
      <w:r w:rsidRPr="00484FD5">
        <w:rPr>
          <w:b/>
          <w:bCs/>
          <w:sz w:val="20"/>
          <w:szCs w:val="20"/>
        </w:rPr>
        <w:t xml:space="preserve">direct </w:t>
      </w:r>
      <w:r w:rsidR="00484FD5">
        <w:rPr>
          <w:b/>
          <w:bCs/>
          <w:sz w:val="20"/>
          <w:szCs w:val="20"/>
        </w:rPr>
        <w:t>relay UE</w:t>
      </w:r>
    </w:p>
    <w:p w14:paraId="67528EB2" w14:textId="77777777" w:rsidR="00E90A0A" w:rsidRDefault="00A712AD" w:rsidP="00E90A0A">
      <w:pPr>
        <w:rPr>
          <w:sz w:val="20"/>
          <w:szCs w:val="20"/>
        </w:rPr>
      </w:pPr>
      <w:r w:rsidRPr="00A712AD">
        <w:rPr>
          <w:sz w:val="20"/>
          <w:szCs w:val="20"/>
        </w:rPr>
        <w:t>There are a few open issues captured as “</w:t>
      </w:r>
    </w:p>
    <w:p w14:paraId="7862CCE9" w14:textId="352DDF74" w:rsidR="000938FF" w:rsidRPr="0097577E" w:rsidRDefault="00E90A0A" w:rsidP="00E90A0A">
      <w:pPr>
        <w:spacing w:after="240"/>
        <w:jc w:val="left"/>
        <w:rPr>
          <w:sz w:val="20"/>
          <w:szCs w:val="20"/>
        </w:rPr>
      </w:pPr>
      <w:r w:rsidRPr="00E90A0A">
        <w:rPr>
          <w:rFonts w:eastAsia="等线"/>
          <w:sz w:val="20"/>
          <w:szCs w:val="20"/>
          <w:lang w:val="en-GB" w:eastAsia="zh-CN"/>
        </w:rPr>
        <w:t>NOTE:</w:t>
      </w:r>
      <w:r w:rsidRPr="00E90A0A">
        <w:rPr>
          <w:rFonts w:eastAsia="等线"/>
          <w:sz w:val="20"/>
          <w:szCs w:val="20"/>
          <w:lang w:val="en-GB" w:eastAsia="zh-CN"/>
        </w:rPr>
        <w:tab/>
        <w:t xml:space="preserve">Following are further discussed in WI phase, including: </w:t>
      </w:r>
      <w:r w:rsidRPr="00E90A0A">
        <w:rPr>
          <w:rFonts w:eastAsia="等线"/>
          <w:sz w:val="20"/>
          <w:szCs w:val="20"/>
          <w:lang w:val="en-GB" w:eastAsia="zh-CN"/>
        </w:rPr>
        <w:br/>
        <w:t>-</w:t>
      </w:r>
      <w:r w:rsidRPr="00E90A0A">
        <w:rPr>
          <w:rFonts w:eastAsia="等线"/>
          <w:sz w:val="20"/>
          <w:szCs w:val="20"/>
          <w:lang w:val="en-GB" w:eastAsia="zh-CN"/>
        </w:rPr>
        <w:tab/>
        <w:t xml:space="preserve">Whether Step 2 should be after Relay UE connects to the </w:t>
      </w:r>
      <w:proofErr w:type="spellStart"/>
      <w:r w:rsidRPr="00E90A0A">
        <w:rPr>
          <w:rFonts w:eastAsia="等线"/>
          <w:sz w:val="20"/>
          <w:szCs w:val="20"/>
          <w:lang w:val="en-GB" w:eastAsia="zh-CN"/>
        </w:rPr>
        <w:t>gNB</w:t>
      </w:r>
      <w:proofErr w:type="spellEnd"/>
      <w:r w:rsidRPr="00E90A0A">
        <w:rPr>
          <w:rFonts w:eastAsia="等线"/>
          <w:sz w:val="20"/>
          <w:szCs w:val="20"/>
          <w:lang w:val="en-GB" w:eastAsia="zh-CN"/>
        </w:rPr>
        <w:t xml:space="preserve"> (e.g. after step 4), if not yet before;</w:t>
      </w:r>
      <w:r w:rsidRPr="00E90A0A">
        <w:rPr>
          <w:rFonts w:eastAsia="等线"/>
          <w:sz w:val="20"/>
          <w:szCs w:val="20"/>
          <w:lang w:val="en-GB" w:eastAsia="zh-CN"/>
        </w:rPr>
        <w:br/>
        <w:t>-</w:t>
      </w:r>
      <w:r w:rsidRPr="00E90A0A">
        <w:rPr>
          <w:rFonts w:eastAsia="等线"/>
          <w:sz w:val="20"/>
          <w:szCs w:val="20"/>
          <w:lang w:val="en-GB" w:eastAsia="zh-CN"/>
        </w:rPr>
        <w:tab/>
        <w:t>Whether Step 4 can be before step 2/3.</w:t>
      </w:r>
      <w:r>
        <w:rPr>
          <w:sz w:val="20"/>
          <w:szCs w:val="20"/>
        </w:rPr>
        <w:t>”</w:t>
      </w:r>
      <w:r w:rsidR="0097577E" w:rsidRPr="0097577E">
        <w:rPr>
          <w:sz w:val="20"/>
          <w:szCs w:val="20"/>
        </w:rPr>
        <w:t xml:space="preserve"> </w:t>
      </w:r>
    </w:p>
    <w:p w14:paraId="301ECEAE" w14:textId="0C993E59" w:rsidR="002A07CB" w:rsidRPr="004978C7" w:rsidRDefault="00E90A0A" w:rsidP="00AA6A88">
      <w:pPr>
        <w:spacing w:after="240"/>
        <w:rPr>
          <w:sz w:val="20"/>
          <w:szCs w:val="20"/>
        </w:rPr>
      </w:pPr>
      <w:r w:rsidRPr="004978C7">
        <w:rPr>
          <w:sz w:val="20"/>
          <w:szCs w:val="20"/>
        </w:rPr>
        <w:t>Performing step 2 before step 3 can prepare relay UE in advance, and reduce the interruption time</w:t>
      </w:r>
      <w:r w:rsidR="007E436C" w:rsidRPr="004978C7">
        <w:rPr>
          <w:sz w:val="20"/>
          <w:szCs w:val="20"/>
        </w:rPr>
        <w:t xml:space="preserve"> from establishing </w:t>
      </w:r>
      <w:proofErr w:type="spellStart"/>
      <w:r w:rsidR="007E436C" w:rsidRPr="004978C7">
        <w:rPr>
          <w:sz w:val="20"/>
          <w:szCs w:val="20"/>
        </w:rPr>
        <w:t>Uu</w:t>
      </w:r>
      <w:proofErr w:type="spellEnd"/>
      <w:r w:rsidR="007E436C" w:rsidRPr="004978C7">
        <w:rPr>
          <w:sz w:val="20"/>
          <w:szCs w:val="20"/>
        </w:rPr>
        <w:t xml:space="preserve"> RLC channels for UE to network relay</w:t>
      </w:r>
      <w:r w:rsidRPr="004978C7">
        <w:rPr>
          <w:sz w:val="20"/>
          <w:szCs w:val="20"/>
        </w:rPr>
        <w:t xml:space="preserve"> during the remote UE switching to indirect relay UE</w:t>
      </w:r>
      <w:r w:rsidR="007E436C" w:rsidRPr="004978C7">
        <w:rPr>
          <w:sz w:val="20"/>
          <w:szCs w:val="20"/>
        </w:rPr>
        <w:t>. Step 4 would use configuration information provided in step 3 to establish PC5 RLC channels for</w:t>
      </w:r>
      <w:r w:rsidRPr="004978C7">
        <w:rPr>
          <w:sz w:val="20"/>
          <w:szCs w:val="20"/>
        </w:rPr>
        <w:t xml:space="preserve"> </w:t>
      </w:r>
      <w:r w:rsidR="007E436C" w:rsidRPr="004978C7">
        <w:rPr>
          <w:sz w:val="20"/>
          <w:szCs w:val="20"/>
        </w:rPr>
        <w:t>UE to network relay.</w:t>
      </w:r>
    </w:p>
    <w:p w14:paraId="6DF99593" w14:textId="795FCFA6" w:rsidR="007E436C" w:rsidRPr="004978C7" w:rsidRDefault="007E436C" w:rsidP="00AA6A88">
      <w:pPr>
        <w:spacing w:after="240"/>
        <w:rPr>
          <w:sz w:val="20"/>
          <w:szCs w:val="20"/>
        </w:rPr>
      </w:pPr>
      <w:bookmarkStart w:id="4" w:name="Proposal3"/>
      <w:r w:rsidRPr="004978C7">
        <w:rPr>
          <w:b/>
          <w:bCs/>
          <w:sz w:val="20"/>
          <w:szCs w:val="20"/>
        </w:rPr>
        <w:t>Proposal 3:</w:t>
      </w:r>
      <w:r w:rsidRPr="004978C7">
        <w:rPr>
          <w:sz w:val="20"/>
          <w:szCs w:val="20"/>
        </w:rPr>
        <w:t xml:space="preserve"> Step 2 should be done before step 3 to prepare relay UE in advance and reduce the interruption time from establishing </w:t>
      </w:r>
      <w:proofErr w:type="spellStart"/>
      <w:r w:rsidRPr="004978C7">
        <w:rPr>
          <w:sz w:val="20"/>
          <w:szCs w:val="20"/>
        </w:rPr>
        <w:t>Uu</w:t>
      </w:r>
      <w:proofErr w:type="spellEnd"/>
      <w:r w:rsidRPr="004978C7">
        <w:rPr>
          <w:sz w:val="20"/>
          <w:szCs w:val="20"/>
        </w:rPr>
        <w:t xml:space="preserve"> RLC channels for UE to network relay during the remote UE switching to indirect relay UE.</w:t>
      </w:r>
    </w:p>
    <w:p w14:paraId="38D4A766" w14:textId="77777777" w:rsidR="00C72E1B" w:rsidRDefault="00773A8B" w:rsidP="00AA6A88">
      <w:pPr>
        <w:spacing w:after="240"/>
        <w:rPr>
          <w:sz w:val="20"/>
          <w:szCs w:val="20"/>
        </w:rPr>
      </w:pPr>
      <w:bookmarkStart w:id="5" w:name="Proposal4"/>
      <w:bookmarkEnd w:id="4"/>
      <w:r w:rsidRPr="007644E8">
        <w:rPr>
          <w:b/>
          <w:bCs/>
          <w:sz w:val="20"/>
          <w:szCs w:val="20"/>
        </w:rPr>
        <w:lastRenderedPageBreak/>
        <w:t>Proposal</w:t>
      </w:r>
      <w:r w:rsidR="007E436C">
        <w:rPr>
          <w:b/>
          <w:bCs/>
          <w:sz w:val="20"/>
          <w:szCs w:val="20"/>
        </w:rPr>
        <w:t xml:space="preserve"> 4</w:t>
      </w:r>
      <w:r w:rsidRPr="007644E8">
        <w:rPr>
          <w:b/>
          <w:bCs/>
          <w:sz w:val="20"/>
          <w:szCs w:val="20"/>
        </w:rPr>
        <w:t>:</w:t>
      </w:r>
      <w:r w:rsidRPr="007644E8">
        <w:rPr>
          <w:sz w:val="20"/>
          <w:szCs w:val="20"/>
        </w:rPr>
        <w:t xml:space="preserve"> </w:t>
      </w:r>
      <w:r w:rsidR="007E436C">
        <w:rPr>
          <w:sz w:val="20"/>
          <w:szCs w:val="20"/>
        </w:rPr>
        <w:t xml:space="preserve">Step 4 should be done after step 3, so that </w:t>
      </w:r>
      <w:r w:rsidR="007E436C" w:rsidRPr="007E436C">
        <w:rPr>
          <w:sz w:val="20"/>
          <w:szCs w:val="20"/>
        </w:rPr>
        <w:t>configuration information provided in step 3</w:t>
      </w:r>
      <w:r w:rsidR="007E436C">
        <w:rPr>
          <w:sz w:val="20"/>
          <w:szCs w:val="20"/>
        </w:rPr>
        <w:t xml:space="preserve"> can be used</w:t>
      </w:r>
      <w:r w:rsidR="007E436C" w:rsidRPr="007E436C">
        <w:rPr>
          <w:sz w:val="20"/>
          <w:szCs w:val="20"/>
        </w:rPr>
        <w:t xml:space="preserve"> to establish PC5 RLC channels for UE to network relay.</w:t>
      </w:r>
    </w:p>
    <w:p w14:paraId="536B42FF" w14:textId="077209F5" w:rsidR="00416D45" w:rsidRDefault="00416D45" w:rsidP="00416D45">
      <w:pPr>
        <w:pStyle w:val="Heading1"/>
      </w:pPr>
      <w:bookmarkStart w:id="6" w:name="_Ref124589665"/>
      <w:bookmarkStart w:id="7" w:name="_Ref71620620"/>
      <w:bookmarkStart w:id="8" w:name="_Ref124671424"/>
      <w:bookmarkEnd w:id="5"/>
      <w:r>
        <w:t>Conclusion</w:t>
      </w:r>
    </w:p>
    <w:p w14:paraId="3CF4AB49" w14:textId="2E237D62" w:rsidR="00416D45" w:rsidRDefault="00D07E5D" w:rsidP="00416D45">
      <w:pPr>
        <w:rPr>
          <w:sz w:val="20"/>
          <w:szCs w:val="20"/>
        </w:rPr>
      </w:pPr>
      <w:r w:rsidRPr="00D07E5D">
        <w:rPr>
          <w:sz w:val="20"/>
          <w:szCs w:val="20"/>
        </w:rPr>
        <w:t>This contribution discusses the open issues captured in Sections 4.5.4.1 and 4.5.4.2 of TR 38.836 [1] on service continuity during switch between direct and indirect paths</w:t>
      </w:r>
      <w:r>
        <w:rPr>
          <w:sz w:val="20"/>
          <w:szCs w:val="20"/>
        </w:rPr>
        <w:t>, which lead to the following proposals:</w:t>
      </w:r>
    </w:p>
    <w:p w14:paraId="34EFC24D" w14:textId="5D761A25" w:rsidR="008C3ECA" w:rsidRPr="00D07E5D" w:rsidRDefault="008C3ECA" w:rsidP="00416D45">
      <w:pPr>
        <w:rPr>
          <w:sz w:val="20"/>
          <w:szCs w:val="20"/>
        </w:rPr>
      </w:pPr>
      <w:r w:rsidRPr="001B2A7F">
        <w:rPr>
          <w:b/>
          <w:bCs/>
          <w:sz w:val="20"/>
          <w:szCs w:val="20"/>
          <w:u w:val="single"/>
        </w:rPr>
        <w:t>Switching from indirect to direct path</w:t>
      </w:r>
    </w:p>
    <w:p w14:paraId="675A9E2D" w14:textId="49BC1B88" w:rsidR="006A14C3" w:rsidRPr="00063CD3" w:rsidRDefault="006A14C3" w:rsidP="001B2A7F">
      <w:pPr>
        <w:spacing w:after="240"/>
        <w:rPr>
          <w:rFonts w:eastAsia="等线"/>
          <w:sz w:val="20"/>
          <w:szCs w:val="20"/>
          <w:lang w:val="en-GB" w:eastAsia="zh-CN"/>
        </w:rPr>
      </w:pPr>
      <w:r>
        <w:fldChar w:fldCharType="begin"/>
      </w:r>
      <w:r>
        <w:instrText xml:space="preserve"> REF Proposal1 \h </w:instrText>
      </w:r>
      <w:r>
        <w:fldChar w:fldCharType="separate"/>
      </w:r>
      <w:r w:rsidRPr="007C19CF">
        <w:rPr>
          <w:rFonts w:eastAsia="等线"/>
          <w:b/>
          <w:bCs/>
          <w:sz w:val="20"/>
          <w:szCs w:val="20"/>
          <w:lang w:val="en-GB" w:eastAsia="zh-CN"/>
        </w:rPr>
        <w:t>Proposal 1:</w:t>
      </w:r>
      <w:r>
        <w:rPr>
          <w:rFonts w:eastAsia="等线"/>
          <w:sz w:val="20"/>
          <w:szCs w:val="20"/>
          <w:lang w:val="en-GB" w:eastAsia="zh-CN"/>
        </w:rPr>
        <w:t xml:space="preserve"> A</w:t>
      </w:r>
      <w:r w:rsidRPr="007C19CF">
        <w:rPr>
          <w:rFonts w:eastAsia="等线"/>
          <w:sz w:val="20"/>
          <w:szCs w:val="20"/>
          <w:lang w:val="en-GB" w:eastAsia="zh-CN"/>
        </w:rPr>
        <w:t xml:space="preserve">fter step 3, UE shall not perform transmission of remote UE’s </w:t>
      </w:r>
      <w:proofErr w:type="spellStart"/>
      <w:r w:rsidRPr="007C19CF">
        <w:rPr>
          <w:rFonts w:eastAsia="等线"/>
          <w:sz w:val="20"/>
          <w:szCs w:val="20"/>
          <w:lang w:val="en-GB" w:eastAsia="zh-CN"/>
        </w:rPr>
        <w:t>Uu</w:t>
      </w:r>
      <w:proofErr w:type="spellEnd"/>
      <w:r w:rsidRPr="007C19CF">
        <w:rPr>
          <w:rFonts w:eastAsia="等线"/>
          <w:sz w:val="20"/>
          <w:szCs w:val="20"/>
          <w:lang w:val="en-GB" w:eastAsia="zh-CN"/>
        </w:rPr>
        <w:t xml:space="preserve"> radio bearer over relay link.</w:t>
      </w:r>
    </w:p>
    <w:p w14:paraId="0EE79C03" w14:textId="77777777" w:rsidR="00E721B0" w:rsidRDefault="006A14C3" w:rsidP="00AA6A88">
      <w:pPr>
        <w:spacing w:after="240"/>
        <w:rPr>
          <w:sz w:val="20"/>
          <w:szCs w:val="20"/>
        </w:rPr>
      </w:pPr>
      <w:r>
        <w:fldChar w:fldCharType="end"/>
      </w:r>
      <w:r w:rsidR="00025958">
        <w:fldChar w:fldCharType="begin"/>
      </w:r>
      <w:r w:rsidR="00025958">
        <w:instrText xml:space="preserve"> REF Proposal2 \h </w:instrText>
      </w:r>
      <w:r w:rsidR="00025958">
        <w:fldChar w:fldCharType="separate"/>
      </w:r>
      <w:r w:rsidR="00E721B0" w:rsidRPr="00C147FB">
        <w:rPr>
          <w:b/>
          <w:bCs/>
          <w:sz w:val="20"/>
          <w:szCs w:val="20"/>
        </w:rPr>
        <w:t>Proposal 2:</w:t>
      </w:r>
      <w:r w:rsidR="00E721B0">
        <w:rPr>
          <w:sz w:val="20"/>
          <w:szCs w:val="20"/>
        </w:rPr>
        <w:t xml:space="preserve"> S</w:t>
      </w:r>
      <w:r w:rsidR="00E721B0" w:rsidRPr="00C147FB">
        <w:rPr>
          <w:sz w:val="20"/>
          <w:szCs w:val="20"/>
        </w:rPr>
        <w:t>teps 6 &amp; 7 shouldn’t be right after step 3 and before step 5. Step 8 is user plane operation, and may occur in parallel with steps 6 &amp; 7, which are operations in control plane.</w:t>
      </w:r>
    </w:p>
    <w:p w14:paraId="3A1EF032" w14:textId="7FFE3FE7" w:rsidR="00025958" w:rsidRDefault="00025958" w:rsidP="00025958">
      <w:pPr>
        <w:spacing w:after="240"/>
        <w:rPr>
          <w:b/>
          <w:bCs/>
          <w:sz w:val="20"/>
          <w:szCs w:val="20"/>
          <w:u w:val="single"/>
        </w:rPr>
      </w:pPr>
      <w:r>
        <w:fldChar w:fldCharType="end"/>
      </w:r>
      <w:r w:rsidRPr="00025958">
        <w:rPr>
          <w:b/>
          <w:bCs/>
          <w:sz w:val="20"/>
          <w:szCs w:val="20"/>
          <w:u w:val="single"/>
        </w:rPr>
        <w:t xml:space="preserve"> </w:t>
      </w:r>
      <w:r w:rsidRPr="00D52E4E">
        <w:rPr>
          <w:b/>
          <w:bCs/>
          <w:sz w:val="20"/>
          <w:szCs w:val="20"/>
          <w:u w:val="single"/>
        </w:rPr>
        <w:t>Switching from direct to indirect path</w:t>
      </w:r>
    </w:p>
    <w:p w14:paraId="1852A9F9" w14:textId="77777777" w:rsidR="005150B1" w:rsidRPr="004978C7" w:rsidRDefault="001A746D" w:rsidP="00AA6A88">
      <w:pPr>
        <w:spacing w:after="240"/>
        <w:rPr>
          <w:sz w:val="20"/>
          <w:szCs w:val="20"/>
        </w:rPr>
      </w:pPr>
      <w:r>
        <w:fldChar w:fldCharType="begin"/>
      </w:r>
      <w:r>
        <w:instrText xml:space="preserve"> REF Proposal3 \h </w:instrText>
      </w:r>
      <w:r>
        <w:fldChar w:fldCharType="separate"/>
      </w:r>
      <w:r w:rsidR="005150B1" w:rsidRPr="004978C7">
        <w:rPr>
          <w:b/>
          <w:bCs/>
          <w:sz w:val="20"/>
          <w:szCs w:val="20"/>
        </w:rPr>
        <w:t>Proposal 3:</w:t>
      </w:r>
      <w:r w:rsidR="005150B1" w:rsidRPr="004978C7">
        <w:rPr>
          <w:sz w:val="20"/>
          <w:szCs w:val="20"/>
        </w:rPr>
        <w:t xml:space="preserve"> Step 2 should be done before step 3 to prepare relay UE in advance and reduce the interruption time from establishing </w:t>
      </w:r>
      <w:proofErr w:type="spellStart"/>
      <w:r w:rsidR="005150B1" w:rsidRPr="004978C7">
        <w:rPr>
          <w:sz w:val="20"/>
          <w:szCs w:val="20"/>
        </w:rPr>
        <w:t>Uu</w:t>
      </w:r>
      <w:proofErr w:type="spellEnd"/>
      <w:r w:rsidR="005150B1" w:rsidRPr="004978C7">
        <w:rPr>
          <w:sz w:val="20"/>
          <w:szCs w:val="20"/>
        </w:rPr>
        <w:t xml:space="preserve"> RLC channels for UE to network relay during the remote UE switching to indirect relay UE.</w:t>
      </w:r>
    </w:p>
    <w:p w14:paraId="74B16547" w14:textId="64C3A42D" w:rsidR="001A746D" w:rsidRDefault="001A746D" w:rsidP="00AA6A88">
      <w:pPr>
        <w:spacing w:after="240"/>
        <w:rPr>
          <w:sz w:val="20"/>
          <w:szCs w:val="20"/>
        </w:rPr>
      </w:pPr>
      <w:r>
        <w:fldChar w:fldCharType="end"/>
      </w:r>
      <w:r>
        <w:fldChar w:fldCharType="begin"/>
      </w:r>
      <w:r>
        <w:instrText xml:space="preserve"> REF Proposal4 \h </w:instrText>
      </w:r>
      <w:r>
        <w:fldChar w:fldCharType="separate"/>
      </w:r>
      <w:r w:rsidRPr="007644E8">
        <w:rPr>
          <w:b/>
          <w:bCs/>
          <w:sz w:val="20"/>
          <w:szCs w:val="20"/>
        </w:rPr>
        <w:t>Proposal</w:t>
      </w:r>
      <w:r>
        <w:rPr>
          <w:b/>
          <w:bCs/>
          <w:sz w:val="20"/>
          <w:szCs w:val="20"/>
        </w:rPr>
        <w:t xml:space="preserve"> 4</w:t>
      </w:r>
      <w:r w:rsidRPr="007644E8">
        <w:rPr>
          <w:b/>
          <w:bCs/>
          <w:sz w:val="20"/>
          <w:szCs w:val="20"/>
        </w:rPr>
        <w:t>:</w:t>
      </w:r>
      <w:r w:rsidRPr="007644E8">
        <w:rPr>
          <w:sz w:val="20"/>
          <w:szCs w:val="20"/>
        </w:rPr>
        <w:t xml:space="preserve"> </w:t>
      </w:r>
      <w:r>
        <w:rPr>
          <w:sz w:val="20"/>
          <w:szCs w:val="20"/>
        </w:rPr>
        <w:t xml:space="preserve">Step 4 should be done after step 3, so that </w:t>
      </w:r>
      <w:r w:rsidRPr="007E436C">
        <w:rPr>
          <w:sz w:val="20"/>
          <w:szCs w:val="20"/>
        </w:rPr>
        <w:t>configuration information provided in step 3</w:t>
      </w:r>
      <w:r>
        <w:rPr>
          <w:sz w:val="20"/>
          <w:szCs w:val="20"/>
        </w:rPr>
        <w:t xml:space="preserve"> can be used</w:t>
      </w:r>
      <w:r w:rsidRPr="007E436C">
        <w:rPr>
          <w:sz w:val="20"/>
          <w:szCs w:val="20"/>
        </w:rPr>
        <w:t xml:space="preserve"> to establish PC5 RLC channels for UE to network relay.</w:t>
      </w:r>
    </w:p>
    <w:p w14:paraId="71994550" w14:textId="407E5014" w:rsidR="008C3ECA" w:rsidRPr="00416D45" w:rsidRDefault="001A746D" w:rsidP="00416D45">
      <w:r>
        <w:fldChar w:fldCharType="end"/>
      </w:r>
    </w:p>
    <w:p w14:paraId="439F66DA" w14:textId="4337EC26" w:rsidR="0070021D" w:rsidRPr="00D74B92" w:rsidRDefault="0070021D" w:rsidP="00416D45">
      <w:pPr>
        <w:pStyle w:val="Heading1"/>
        <w:numPr>
          <w:ilvl w:val="0"/>
          <w:numId w:val="0"/>
        </w:numPr>
      </w:pPr>
      <w:r w:rsidRPr="00D74B92">
        <w:t>References</w:t>
      </w:r>
    </w:p>
    <w:bookmarkEnd w:id="6"/>
    <w:bookmarkEnd w:id="7"/>
    <w:bookmarkEnd w:id="8"/>
    <w:p w14:paraId="6F523839" w14:textId="53ABE105" w:rsidR="00C53056" w:rsidRDefault="00C53056" w:rsidP="00C53056">
      <w:pPr>
        <w:pStyle w:val="References"/>
      </w:pPr>
      <w:r>
        <w:t>3GPP T</w:t>
      </w:r>
      <w:r w:rsidR="002628FC">
        <w:t>R</w:t>
      </w:r>
      <w:r>
        <w:t xml:space="preserve"> 38.</w:t>
      </w:r>
      <w:r w:rsidR="002628FC">
        <w:t>836</w:t>
      </w:r>
      <w:r>
        <w:t>, “</w:t>
      </w:r>
      <w:r w:rsidR="002628FC" w:rsidRPr="002628FC">
        <w:t xml:space="preserve">Study on NR </w:t>
      </w:r>
      <w:proofErr w:type="spellStart"/>
      <w:r w:rsidR="002628FC" w:rsidRPr="002628FC">
        <w:t>sidelink</w:t>
      </w:r>
      <w:proofErr w:type="spellEnd"/>
      <w:r w:rsidR="002628FC" w:rsidRPr="002628FC">
        <w:t xml:space="preserve"> relay</w:t>
      </w:r>
      <w:r>
        <w:t>”.</w:t>
      </w:r>
    </w:p>
    <w:p w14:paraId="03E46186" w14:textId="5529099F" w:rsidR="00271F44" w:rsidRDefault="00271F44" w:rsidP="00271F44">
      <w:pPr>
        <w:pStyle w:val="References"/>
      </w:pPr>
      <w:r>
        <w:t>3GPP TS 38.331, “NR; Radio Resource Control (RRC) protocol specification”.</w:t>
      </w:r>
    </w:p>
    <w:sectPr w:rsidR="00271F44"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3F0FB" w14:textId="77777777" w:rsidR="00263F9F" w:rsidRDefault="00263F9F">
      <w:r>
        <w:separator/>
      </w:r>
    </w:p>
  </w:endnote>
  <w:endnote w:type="continuationSeparator" w:id="0">
    <w:p w14:paraId="0BA4228A" w14:textId="77777777" w:rsidR="00263F9F" w:rsidRDefault="00263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25361" w14:textId="77777777" w:rsidR="00263F9F" w:rsidRDefault="00263F9F">
      <w:r>
        <w:separator/>
      </w:r>
    </w:p>
  </w:footnote>
  <w:footnote w:type="continuationSeparator" w:id="0">
    <w:p w14:paraId="6E538842" w14:textId="77777777" w:rsidR="00263F9F" w:rsidRDefault="00263F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BC02A9"/>
    <w:multiLevelType w:val="hybridMultilevel"/>
    <w:tmpl w:val="C81A3D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DB1D64"/>
    <w:multiLevelType w:val="hybridMultilevel"/>
    <w:tmpl w:val="96387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9317A1"/>
    <w:multiLevelType w:val="hybridMultilevel"/>
    <w:tmpl w:val="A4524DB6"/>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10153A60"/>
    <w:multiLevelType w:val="hybridMultilevel"/>
    <w:tmpl w:val="6B004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7282C"/>
    <w:multiLevelType w:val="hybridMultilevel"/>
    <w:tmpl w:val="CD34EBB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7" w15:restartNumberingAfterBreak="0">
    <w:nsid w:val="14A65498"/>
    <w:multiLevelType w:val="hybridMultilevel"/>
    <w:tmpl w:val="25187A1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9925BD"/>
    <w:multiLevelType w:val="hybridMultilevel"/>
    <w:tmpl w:val="D428B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5067B8"/>
    <w:multiLevelType w:val="hybridMultilevel"/>
    <w:tmpl w:val="8FDA0A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272C7D27"/>
    <w:multiLevelType w:val="hybridMultilevel"/>
    <w:tmpl w:val="3F9C99DE"/>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4"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BC18FF"/>
    <w:multiLevelType w:val="hybridMultilevel"/>
    <w:tmpl w:val="2EAE3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3BC6B32"/>
    <w:multiLevelType w:val="hybridMultilevel"/>
    <w:tmpl w:val="E47C0DA8"/>
    <w:lvl w:ilvl="0" w:tplc="31F85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883B0E"/>
    <w:multiLevelType w:val="hybridMultilevel"/>
    <w:tmpl w:val="884EA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6B0280"/>
    <w:multiLevelType w:val="hybridMultilevel"/>
    <w:tmpl w:val="43BE40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9D198F"/>
    <w:multiLevelType w:val="hybridMultilevel"/>
    <w:tmpl w:val="2D52082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BD760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67399E"/>
    <w:multiLevelType w:val="hybridMultilevel"/>
    <w:tmpl w:val="2AAEA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1"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66FA60F9"/>
    <w:multiLevelType w:val="hybridMultilevel"/>
    <w:tmpl w:val="0EF2B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6A65B7"/>
    <w:multiLevelType w:val="hybridMultilevel"/>
    <w:tmpl w:val="F7F65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740067"/>
    <w:multiLevelType w:val="hybridMultilevel"/>
    <w:tmpl w:val="217A8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6E257A"/>
    <w:multiLevelType w:val="hybridMultilevel"/>
    <w:tmpl w:val="C464B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0D9119D"/>
    <w:multiLevelType w:val="hybridMultilevel"/>
    <w:tmpl w:val="DAD0D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C9708A"/>
    <w:multiLevelType w:val="hybridMultilevel"/>
    <w:tmpl w:val="D9FAD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C66EA8"/>
    <w:multiLevelType w:val="hybridMultilevel"/>
    <w:tmpl w:val="EA742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F966B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7"/>
  </w:num>
  <w:num w:numId="3">
    <w:abstractNumId w:val="31"/>
  </w:num>
  <w:num w:numId="4">
    <w:abstractNumId w:val="25"/>
  </w:num>
  <w:num w:numId="5">
    <w:abstractNumId w:val="14"/>
  </w:num>
  <w:num w:numId="6">
    <w:abstractNumId w:val="10"/>
  </w:num>
  <w:num w:numId="7">
    <w:abstractNumId w:val="24"/>
  </w:num>
  <w:num w:numId="8">
    <w:abstractNumId w:val="31"/>
  </w:num>
  <w:num w:numId="9">
    <w:abstractNumId w:val="11"/>
  </w:num>
  <w:num w:numId="10">
    <w:abstractNumId w:val="8"/>
  </w:num>
  <w:num w:numId="11">
    <w:abstractNumId w:val="19"/>
  </w:num>
  <w:num w:numId="12">
    <w:abstractNumId w:val="27"/>
  </w:num>
  <w:num w:numId="13">
    <w:abstractNumId w:val="4"/>
  </w:num>
  <w:num w:numId="14">
    <w:abstractNumId w:val="16"/>
  </w:num>
  <w:num w:numId="15">
    <w:abstractNumId w:val="43"/>
  </w:num>
  <w:num w:numId="16">
    <w:abstractNumId w:val="30"/>
  </w:num>
  <w:num w:numId="17">
    <w:abstractNumId w:val="30"/>
  </w:num>
  <w:num w:numId="18">
    <w:abstractNumId w:val="36"/>
  </w:num>
  <w:num w:numId="19">
    <w:abstractNumId w:val="3"/>
  </w:num>
  <w:num w:numId="20">
    <w:abstractNumId w:val="20"/>
  </w:num>
  <w:num w:numId="21">
    <w:abstractNumId w:val="37"/>
  </w:num>
  <w:num w:numId="22">
    <w:abstractNumId w:val="12"/>
  </w:num>
  <w:num w:numId="23">
    <w:abstractNumId w:val="33"/>
  </w:num>
  <w:num w:numId="24">
    <w:abstractNumId w:val="15"/>
  </w:num>
  <w:num w:numId="25">
    <w:abstractNumId w:val="32"/>
  </w:num>
  <w:num w:numId="26">
    <w:abstractNumId w:val="41"/>
  </w:num>
  <w:num w:numId="27">
    <w:abstractNumId w:val="34"/>
  </w:num>
  <w:num w:numId="28">
    <w:abstractNumId w:val="26"/>
  </w:num>
  <w:num w:numId="29">
    <w:abstractNumId w:val="39"/>
  </w:num>
  <w:num w:numId="30">
    <w:abstractNumId w:val="29"/>
  </w:num>
  <w:num w:numId="31">
    <w:abstractNumId w:val="18"/>
  </w:num>
  <w:num w:numId="32">
    <w:abstractNumId w:val="0"/>
  </w:num>
  <w:num w:numId="33">
    <w:abstractNumId w:val="6"/>
  </w:num>
  <w:num w:numId="34">
    <w:abstractNumId w:val="35"/>
  </w:num>
  <w:num w:numId="35">
    <w:abstractNumId w:val="1"/>
  </w:num>
  <w:num w:numId="36">
    <w:abstractNumId w:val="40"/>
  </w:num>
  <w:num w:numId="37">
    <w:abstractNumId w:val="7"/>
  </w:num>
  <w:num w:numId="38">
    <w:abstractNumId w:val="2"/>
  </w:num>
  <w:num w:numId="39">
    <w:abstractNumId w:val="13"/>
  </w:num>
  <w:num w:numId="40">
    <w:abstractNumId w:val="23"/>
  </w:num>
  <w:num w:numId="41">
    <w:abstractNumId w:val="21"/>
  </w:num>
  <w:num w:numId="42">
    <w:abstractNumId w:val="28"/>
  </w:num>
  <w:num w:numId="43">
    <w:abstractNumId w:val="42"/>
  </w:num>
  <w:num w:numId="44">
    <w:abstractNumId w:val="9"/>
  </w:num>
  <w:num w:numId="45">
    <w:abstractNumId w:val="38"/>
  </w:num>
  <w:num w:numId="4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670"/>
    <w:rsid w:val="00004D46"/>
    <w:rsid w:val="00004E70"/>
    <w:rsid w:val="0000519C"/>
    <w:rsid w:val="00005ACD"/>
    <w:rsid w:val="00005E66"/>
    <w:rsid w:val="00006394"/>
    <w:rsid w:val="000067E8"/>
    <w:rsid w:val="00006B4B"/>
    <w:rsid w:val="000072B6"/>
    <w:rsid w:val="00007813"/>
    <w:rsid w:val="000102D7"/>
    <w:rsid w:val="000109E6"/>
    <w:rsid w:val="0001116D"/>
    <w:rsid w:val="00011278"/>
    <w:rsid w:val="00011F67"/>
    <w:rsid w:val="0001234E"/>
    <w:rsid w:val="00012862"/>
    <w:rsid w:val="000128E6"/>
    <w:rsid w:val="00012F77"/>
    <w:rsid w:val="00013371"/>
    <w:rsid w:val="0001356C"/>
    <w:rsid w:val="0001571C"/>
    <w:rsid w:val="00015A05"/>
    <w:rsid w:val="00015EFB"/>
    <w:rsid w:val="000165E2"/>
    <w:rsid w:val="00016B0E"/>
    <w:rsid w:val="00016D89"/>
    <w:rsid w:val="00016EF9"/>
    <w:rsid w:val="000172BE"/>
    <w:rsid w:val="00017D8A"/>
    <w:rsid w:val="00017F5B"/>
    <w:rsid w:val="000227D0"/>
    <w:rsid w:val="0002293B"/>
    <w:rsid w:val="00023388"/>
    <w:rsid w:val="00023425"/>
    <w:rsid w:val="00023685"/>
    <w:rsid w:val="000241BE"/>
    <w:rsid w:val="000242F2"/>
    <w:rsid w:val="0002545D"/>
    <w:rsid w:val="00025958"/>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5AB0"/>
    <w:rsid w:val="00046189"/>
    <w:rsid w:val="000463D8"/>
    <w:rsid w:val="00046796"/>
    <w:rsid w:val="000467FD"/>
    <w:rsid w:val="0004682C"/>
    <w:rsid w:val="00046AAF"/>
    <w:rsid w:val="00047225"/>
    <w:rsid w:val="00047D21"/>
    <w:rsid w:val="00047D47"/>
    <w:rsid w:val="00047E60"/>
    <w:rsid w:val="00050D8A"/>
    <w:rsid w:val="000512E3"/>
    <w:rsid w:val="00051C0B"/>
    <w:rsid w:val="00051D59"/>
    <w:rsid w:val="00052144"/>
    <w:rsid w:val="000527EC"/>
    <w:rsid w:val="00052AD2"/>
    <w:rsid w:val="00052FEE"/>
    <w:rsid w:val="000530DF"/>
    <w:rsid w:val="00053164"/>
    <w:rsid w:val="00053382"/>
    <w:rsid w:val="000543DD"/>
    <w:rsid w:val="00054BBB"/>
    <w:rsid w:val="00054E0C"/>
    <w:rsid w:val="0005541D"/>
    <w:rsid w:val="00055B33"/>
    <w:rsid w:val="000565C8"/>
    <w:rsid w:val="000567AD"/>
    <w:rsid w:val="00056E49"/>
    <w:rsid w:val="00057DC8"/>
    <w:rsid w:val="00060AB2"/>
    <w:rsid w:val="00061232"/>
    <w:rsid w:val="000612E1"/>
    <w:rsid w:val="000614FE"/>
    <w:rsid w:val="0006295E"/>
    <w:rsid w:val="00063CD3"/>
    <w:rsid w:val="00063EFD"/>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3EC"/>
    <w:rsid w:val="000745AA"/>
    <w:rsid w:val="00074E86"/>
    <w:rsid w:val="0007557C"/>
    <w:rsid w:val="00076097"/>
    <w:rsid w:val="00076541"/>
    <w:rsid w:val="00076E44"/>
    <w:rsid w:val="000772F4"/>
    <w:rsid w:val="000776EB"/>
    <w:rsid w:val="0008040B"/>
    <w:rsid w:val="000823B0"/>
    <w:rsid w:val="00082BFA"/>
    <w:rsid w:val="0008335B"/>
    <w:rsid w:val="00083379"/>
    <w:rsid w:val="00083587"/>
    <w:rsid w:val="00083838"/>
    <w:rsid w:val="00083B6A"/>
    <w:rsid w:val="00085B6F"/>
    <w:rsid w:val="00085E04"/>
    <w:rsid w:val="00086800"/>
    <w:rsid w:val="00086AA0"/>
    <w:rsid w:val="0008726E"/>
    <w:rsid w:val="00087913"/>
    <w:rsid w:val="000902DC"/>
    <w:rsid w:val="00090946"/>
    <w:rsid w:val="000911AE"/>
    <w:rsid w:val="00092DF7"/>
    <w:rsid w:val="000933E6"/>
    <w:rsid w:val="000934D5"/>
    <w:rsid w:val="00093697"/>
    <w:rsid w:val="000938FF"/>
    <w:rsid w:val="00093D42"/>
    <w:rsid w:val="00093DD0"/>
    <w:rsid w:val="00094A16"/>
    <w:rsid w:val="00094CA2"/>
    <w:rsid w:val="00094DE6"/>
    <w:rsid w:val="00095799"/>
    <w:rsid w:val="00095A5E"/>
    <w:rsid w:val="00096356"/>
    <w:rsid w:val="00096372"/>
    <w:rsid w:val="0009798B"/>
    <w:rsid w:val="00097C40"/>
    <w:rsid w:val="00097C99"/>
    <w:rsid w:val="00097DE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B38"/>
    <w:rsid w:val="000A7F11"/>
    <w:rsid w:val="000B002A"/>
    <w:rsid w:val="000B0343"/>
    <w:rsid w:val="000B13B8"/>
    <w:rsid w:val="000B1706"/>
    <w:rsid w:val="000B1FE1"/>
    <w:rsid w:val="000B2985"/>
    <w:rsid w:val="000B2C88"/>
    <w:rsid w:val="000B32F6"/>
    <w:rsid w:val="000B3342"/>
    <w:rsid w:val="000B3905"/>
    <w:rsid w:val="000B3A59"/>
    <w:rsid w:val="000B3B37"/>
    <w:rsid w:val="000B4067"/>
    <w:rsid w:val="000B4D45"/>
    <w:rsid w:val="000B51FA"/>
    <w:rsid w:val="000B56AB"/>
    <w:rsid w:val="000B5905"/>
    <w:rsid w:val="000B5975"/>
    <w:rsid w:val="000B60DB"/>
    <w:rsid w:val="000B6E2C"/>
    <w:rsid w:val="000B724B"/>
    <w:rsid w:val="000B76C5"/>
    <w:rsid w:val="000B76F1"/>
    <w:rsid w:val="000B7A10"/>
    <w:rsid w:val="000C055B"/>
    <w:rsid w:val="000C0B66"/>
    <w:rsid w:val="000C115D"/>
    <w:rsid w:val="000C1535"/>
    <w:rsid w:val="000C1F4B"/>
    <w:rsid w:val="000C252B"/>
    <w:rsid w:val="000C2CDF"/>
    <w:rsid w:val="000C2FBD"/>
    <w:rsid w:val="000C3B0C"/>
    <w:rsid w:val="000C422D"/>
    <w:rsid w:val="000C5ADD"/>
    <w:rsid w:val="000C5F91"/>
    <w:rsid w:val="000C6025"/>
    <w:rsid w:val="000C6EFA"/>
    <w:rsid w:val="000C710D"/>
    <w:rsid w:val="000C7345"/>
    <w:rsid w:val="000D0565"/>
    <w:rsid w:val="000D0811"/>
    <w:rsid w:val="000D0E4E"/>
    <w:rsid w:val="000D0FEC"/>
    <w:rsid w:val="000D113C"/>
    <w:rsid w:val="000D12D1"/>
    <w:rsid w:val="000D159A"/>
    <w:rsid w:val="000D16FF"/>
    <w:rsid w:val="000D1796"/>
    <w:rsid w:val="000D22CC"/>
    <w:rsid w:val="000D2A33"/>
    <w:rsid w:val="000D36AE"/>
    <w:rsid w:val="000D38A1"/>
    <w:rsid w:val="000D3C4B"/>
    <w:rsid w:val="000D3C6F"/>
    <w:rsid w:val="000D4301"/>
    <w:rsid w:val="000D4C4E"/>
    <w:rsid w:val="000D5077"/>
    <w:rsid w:val="000D51C3"/>
    <w:rsid w:val="000D5362"/>
    <w:rsid w:val="000D55AE"/>
    <w:rsid w:val="000D57F8"/>
    <w:rsid w:val="000D5851"/>
    <w:rsid w:val="000D5C60"/>
    <w:rsid w:val="000D71E2"/>
    <w:rsid w:val="000D73A5"/>
    <w:rsid w:val="000D7995"/>
    <w:rsid w:val="000D7A8D"/>
    <w:rsid w:val="000E00C0"/>
    <w:rsid w:val="000E01D1"/>
    <w:rsid w:val="000E07D6"/>
    <w:rsid w:val="000E082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5D7E"/>
    <w:rsid w:val="000F631C"/>
    <w:rsid w:val="000F637B"/>
    <w:rsid w:val="000F6543"/>
    <w:rsid w:val="000F65A0"/>
    <w:rsid w:val="000F703B"/>
    <w:rsid w:val="000F7326"/>
    <w:rsid w:val="000F7F58"/>
    <w:rsid w:val="00100128"/>
    <w:rsid w:val="00100373"/>
    <w:rsid w:val="001005C2"/>
    <w:rsid w:val="0010097E"/>
    <w:rsid w:val="00100CDC"/>
    <w:rsid w:val="00100FF3"/>
    <w:rsid w:val="00101753"/>
    <w:rsid w:val="00101C56"/>
    <w:rsid w:val="00101CB8"/>
    <w:rsid w:val="00101D7E"/>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DF9"/>
    <w:rsid w:val="00107E1C"/>
    <w:rsid w:val="00110243"/>
    <w:rsid w:val="001112C4"/>
    <w:rsid w:val="001113D1"/>
    <w:rsid w:val="00111444"/>
    <w:rsid w:val="00111723"/>
    <w:rsid w:val="00111860"/>
    <w:rsid w:val="00111C2D"/>
    <w:rsid w:val="001129B5"/>
    <w:rsid w:val="00112AD7"/>
    <w:rsid w:val="00112BE6"/>
    <w:rsid w:val="00112FE5"/>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5D24"/>
    <w:rsid w:val="001263AA"/>
    <w:rsid w:val="001273F3"/>
    <w:rsid w:val="00130779"/>
    <w:rsid w:val="001307A1"/>
    <w:rsid w:val="00130F5A"/>
    <w:rsid w:val="001314A8"/>
    <w:rsid w:val="0013160D"/>
    <w:rsid w:val="00132167"/>
    <w:rsid w:val="001321D3"/>
    <w:rsid w:val="00132FAA"/>
    <w:rsid w:val="00133599"/>
    <w:rsid w:val="00133BF7"/>
    <w:rsid w:val="00134B88"/>
    <w:rsid w:val="0013590E"/>
    <w:rsid w:val="00135A01"/>
    <w:rsid w:val="00136A23"/>
    <w:rsid w:val="00136B99"/>
    <w:rsid w:val="0014063E"/>
    <w:rsid w:val="0014087D"/>
    <w:rsid w:val="00140F74"/>
    <w:rsid w:val="00141191"/>
    <w:rsid w:val="0014159C"/>
    <w:rsid w:val="00141F7D"/>
    <w:rsid w:val="001425C8"/>
    <w:rsid w:val="00142665"/>
    <w:rsid w:val="001437DD"/>
    <w:rsid w:val="0014384A"/>
    <w:rsid w:val="00144226"/>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5DFE"/>
    <w:rsid w:val="00156374"/>
    <w:rsid w:val="001572C1"/>
    <w:rsid w:val="001577D8"/>
    <w:rsid w:val="00157FC3"/>
    <w:rsid w:val="00160739"/>
    <w:rsid w:val="00161FE4"/>
    <w:rsid w:val="00162628"/>
    <w:rsid w:val="0016271E"/>
    <w:rsid w:val="00162D7A"/>
    <w:rsid w:val="001633C3"/>
    <w:rsid w:val="001645F6"/>
    <w:rsid w:val="00164DAB"/>
    <w:rsid w:val="0016541D"/>
    <w:rsid w:val="00165BBB"/>
    <w:rsid w:val="00165C72"/>
    <w:rsid w:val="00165FEB"/>
    <w:rsid w:val="0016613F"/>
    <w:rsid w:val="00166215"/>
    <w:rsid w:val="00166487"/>
    <w:rsid w:val="00166591"/>
    <w:rsid w:val="001666C4"/>
    <w:rsid w:val="001667C3"/>
    <w:rsid w:val="00167A37"/>
    <w:rsid w:val="00167C3C"/>
    <w:rsid w:val="00170E24"/>
    <w:rsid w:val="00171143"/>
    <w:rsid w:val="00172864"/>
    <w:rsid w:val="00172B82"/>
    <w:rsid w:val="00172EFA"/>
    <w:rsid w:val="00173608"/>
    <w:rsid w:val="001745EC"/>
    <w:rsid w:val="001747B7"/>
    <w:rsid w:val="00174B63"/>
    <w:rsid w:val="00175021"/>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8E3"/>
    <w:rsid w:val="00184E75"/>
    <w:rsid w:val="0018528A"/>
    <w:rsid w:val="0018588A"/>
    <w:rsid w:val="00186BE6"/>
    <w:rsid w:val="00187252"/>
    <w:rsid w:val="0019001B"/>
    <w:rsid w:val="00191C91"/>
    <w:rsid w:val="00192B9B"/>
    <w:rsid w:val="00192DD9"/>
    <w:rsid w:val="001931F7"/>
    <w:rsid w:val="00193878"/>
    <w:rsid w:val="00194339"/>
    <w:rsid w:val="00194848"/>
    <w:rsid w:val="00194BA9"/>
    <w:rsid w:val="00194F36"/>
    <w:rsid w:val="00194F68"/>
    <w:rsid w:val="001958EA"/>
    <w:rsid w:val="00195E0E"/>
    <w:rsid w:val="00196919"/>
    <w:rsid w:val="00196C40"/>
    <w:rsid w:val="001A01A5"/>
    <w:rsid w:val="001A0A28"/>
    <w:rsid w:val="001A0E0D"/>
    <w:rsid w:val="001A180D"/>
    <w:rsid w:val="001A1BAC"/>
    <w:rsid w:val="001A23CE"/>
    <w:rsid w:val="001A2C89"/>
    <w:rsid w:val="001A4965"/>
    <w:rsid w:val="001A4BF5"/>
    <w:rsid w:val="001A57EE"/>
    <w:rsid w:val="001A5C71"/>
    <w:rsid w:val="001A673E"/>
    <w:rsid w:val="001A746D"/>
    <w:rsid w:val="001A7763"/>
    <w:rsid w:val="001B0525"/>
    <w:rsid w:val="001B10F2"/>
    <w:rsid w:val="001B2439"/>
    <w:rsid w:val="001B27A5"/>
    <w:rsid w:val="001B2A7F"/>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2CCC"/>
    <w:rsid w:val="001C3A44"/>
    <w:rsid w:val="001C3EE9"/>
    <w:rsid w:val="001C3FA4"/>
    <w:rsid w:val="001C40F9"/>
    <w:rsid w:val="001C40FC"/>
    <w:rsid w:val="001C41B6"/>
    <w:rsid w:val="001C41CF"/>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115"/>
    <w:rsid w:val="001D6567"/>
    <w:rsid w:val="001D695C"/>
    <w:rsid w:val="001D6FD9"/>
    <w:rsid w:val="001D780E"/>
    <w:rsid w:val="001D7A29"/>
    <w:rsid w:val="001E05C3"/>
    <w:rsid w:val="001E0AB0"/>
    <w:rsid w:val="001E0AD3"/>
    <w:rsid w:val="001E36E4"/>
    <w:rsid w:val="001E379D"/>
    <w:rsid w:val="001E3A3C"/>
    <w:rsid w:val="001E3A65"/>
    <w:rsid w:val="001E3C39"/>
    <w:rsid w:val="001E462D"/>
    <w:rsid w:val="001E5C23"/>
    <w:rsid w:val="001E6354"/>
    <w:rsid w:val="001E6D09"/>
    <w:rsid w:val="001E7504"/>
    <w:rsid w:val="001E76DF"/>
    <w:rsid w:val="001F1308"/>
    <w:rsid w:val="001F1525"/>
    <w:rsid w:val="001F1E87"/>
    <w:rsid w:val="001F1EB6"/>
    <w:rsid w:val="001F2E23"/>
    <w:rsid w:val="001F341F"/>
    <w:rsid w:val="001F3467"/>
    <w:rsid w:val="001F3911"/>
    <w:rsid w:val="001F3F09"/>
    <w:rsid w:val="001F3F1A"/>
    <w:rsid w:val="001F40E6"/>
    <w:rsid w:val="001F414D"/>
    <w:rsid w:val="001F4188"/>
    <w:rsid w:val="001F4229"/>
    <w:rsid w:val="001F4315"/>
    <w:rsid w:val="001F4CBD"/>
    <w:rsid w:val="001F5545"/>
    <w:rsid w:val="001F5777"/>
    <w:rsid w:val="001F5937"/>
    <w:rsid w:val="001F59E3"/>
    <w:rsid w:val="001F59ED"/>
    <w:rsid w:val="001F5A1B"/>
    <w:rsid w:val="001F5D8D"/>
    <w:rsid w:val="001F5E39"/>
    <w:rsid w:val="001F7121"/>
    <w:rsid w:val="001F734E"/>
    <w:rsid w:val="001F7534"/>
    <w:rsid w:val="001F78B1"/>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4922"/>
    <w:rsid w:val="00215161"/>
    <w:rsid w:val="002164D8"/>
    <w:rsid w:val="00220894"/>
    <w:rsid w:val="0022095C"/>
    <w:rsid w:val="00220CCB"/>
    <w:rsid w:val="00221772"/>
    <w:rsid w:val="00224952"/>
    <w:rsid w:val="00224DD2"/>
    <w:rsid w:val="00225905"/>
    <w:rsid w:val="00225A6A"/>
    <w:rsid w:val="00225AC7"/>
    <w:rsid w:val="00225ACC"/>
    <w:rsid w:val="0022667E"/>
    <w:rsid w:val="00227DBD"/>
    <w:rsid w:val="00230364"/>
    <w:rsid w:val="00230703"/>
    <w:rsid w:val="00230CC8"/>
    <w:rsid w:val="002315F3"/>
    <w:rsid w:val="00231C25"/>
    <w:rsid w:val="00231C6F"/>
    <w:rsid w:val="0023244C"/>
    <w:rsid w:val="002329C4"/>
    <w:rsid w:val="00232A90"/>
    <w:rsid w:val="00232B3B"/>
    <w:rsid w:val="00233FD5"/>
    <w:rsid w:val="00234151"/>
    <w:rsid w:val="002348D2"/>
    <w:rsid w:val="00234F8C"/>
    <w:rsid w:val="0023535E"/>
    <w:rsid w:val="00235542"/>
    <w:rsid w:val="00235DAD"/>
    <w:rsid w:val="00236662"/>
    <w:rsid w:val="002366A2"/>
    <w:rsid w:val="002369B0"/>
    <w:rsid w:val="00236AD8"/>
    <w:rsid w:val="00236B3F"/>
    <w:rsid w:val="002401F5"/>
    <w:rsid w:val="002407C9"/>
    <w:rsid w:val="00240E54"/>
    <w:rsid w:val="002419CC"/>
    <w:rsid w:val="00241CFB"/>
    <w:rsid w:val="002421BB"/>
    <w:rsid w:val="00242380"/>
    <w:rsid w:val="00242946"/>
    <w:rsid w:val="00243B11"/>
    <w:rsid w:val="00244C2D"/>
    <w:rsid w:val="002451C5"/>
    <w:rsid w:val="00245973"/>
    <w:rsid w:val="00245E6C"/>
    <w:rsid w:val="00245F1F"/>
    <w:rsid w:val="0024663B"/>
    <w:rsid w:val="00246F24"/>
    <w:rsid w:val="00247103"/>
    <w:rsid w:val="00250067"/>
    <w:rsid w:val="00250FCC"/>
    <w:rsid w:val="002516DE"/>
    <w:rsid w:val="00251A1E"/>
    <w:rsid w:val="00251F81"/>
    <w:rsid w:val="0025205D"/>
    <w:rsid w:val="00252BE0"/>
    <w:rsid w:val="00253533"/>
    <w:rsid w:val="00253588"/>
    <w:rsid w:val="00253C1D"/>
    <w:rsid w:val="002546F4"/>
    <w:rsid w:val="002551D0"/>
    <w:rsid w:val="00255374"/>
    <w:rsid w:val="002553E7"/>
    <w:rsid w:val="00255780"/>
    <w:rsid w:val="002559BE"/>
    <w:rsid w:val="00255BA9"/>
    <w:rsid w:val="00256245"/>
    <w:rsid w:val="00257BF4"/>
    <w:rsid w:val="00260003"/>
    <w:rsid w:val="0026035D"/>
    <w:rsid w:val="002606D6"/>
    <w:rsid w:val="00260950"/>
    <w:rsid w:val="00261B5A"/>
    <w:rsid w:val="00261C98"/>
    <w:rsid w:val="0026248E"/>
    <w:rsid w:val="002628FC"/>
    <w:rsid w:val="00262914"/>
    <w:rsid w:val="00263F38"/>
    <w:rsid w:val="00263F9F"/>
    <w:rsid w:val="002647BF"/>
    <w:rsid w:val="002647D5"/>
    <w:rsid w:val="00265032"/>
    <w:rsid w:val="002651FB"/>
    <w:rsid w:val="0026538C"/>
    <w:rsid w:val="00265781"/>
    <w:rsid w:val="00265839"/>
    <w:rsid w:val="00265933"/>
    <w:rsid w:val="00265A2B"/>
    <w:rsid w:val="00266B13"/>
    <w:rsid w:val="00266B23"/>
    <w:rsid w:val="00267570"/>
    <w:rsid w:val="00267AA3"/>
    <w:rsid w:val="00270728"/>
    <w:rsid w:val="00270D42"/>
    <w:rsid w:val="00270FA0"/>
    <w:rsid w:val="002714D5"/>
    <w:rsid w:val="002716CE"/>
    <w:rsid w:val="0027195D"/>
    <w:rsid w:val="00271F44"/>
    <w:rsid w:val="002724CE"/>
    <w:rsid w:val="00272B03"/>
    <w:rsid w:val="002733E2"/>
    <w:rsid w:val="00273AC5"/>
    <w:rsid w:val="002742F6"/>
    <w:rsid w:val="00274A08"/>
    <w:rsid w:val="00274CB4"/>
    <w:rsid w:val="002750B1"/>
    <w:rsid w:val="00276A35"/>
    <w:rsid w:val="00276F36"/>
    <w:rsid w:val="002774DD"/>
    <w:rsid w:val="00277835"/>
    <w:rsid w:val="00277AF3"/>
    <w:rsid w:val="00280AB1"/>
    <w:rsid w:val="00281033"/>
    <w:rsid w:val="00281274"/>
    <w:rsid w:val="0028344F"/>
    <w:rsid w:val="00283AD1"/>
    <w:rsid w:val="002846CE"/>
    <w:rsid w:val="00284B4D"/>
    <w:rsid w:val="00284BAE"/>
    <w:rsid w:val="002859AF"/>
    <w:rsid w:val="00285E5E"/>
    <w:rsid w:val="00286AE7"/>
    <w:rsid w:val="00286C67"/>
    <w:rsid w:val="00287243"/>
    <w:rsid w:val="00287552"/>
    <w:rsid w:val="00290647"/>
    <w:rsid w:val="0029112B"/>
    <w:rsid w:val="00291385"/>
    <w:rsid w:val="00291422"/>
    <w:rsid w:val="0029237F"/>
    <w:rsid w:val="00292715"/>
    <w:rsid w:val="00293E57"/>
    <w:rsid w:val="002947D1"/>
    <w:rsid w:val="002948DF"/>
    <w:rsid w:val="00294D90"/>
    <w:rsid w:val="0029546B"/>
    <w:rsid w:val="0029628D"/>
    <w:rsid w:val="00296F96"/>
    <w:rsid w:val="002A0348"/>
    <w:rsid w:val="002A0749"/>
    <w:rsid w:val="002A07CB"/>
    <w:rsid w:val="002A0E29"/>
    <w:rsid w:val="002A1E92"/>
    <w:rsid w:val="002A1E9C"/>
    <w:rsid w:val="002A204D"/>
    <w:rsid w:val="002A2616"/>
    <w:rsid w:val="002A26E1"/>
    <w:rsid w:val="002A2C30"/>
    <w:rsid w:val="002A335E"/>
    <w:rsid w:val="002A368A"/>
    <w:rsid w:val="002A3AD5"/>
    <w:rsid w:val="002A4065"/>
    <w:rsid w:val="002A4B4D"/>
    <w:rsid w:val="002A4E11"/>
    <w:rsid w:val="002A5786"/>
    <w:rsid w:val="002A59F0"/>
    <w:rsid w:val="002A6432"/>
    <w:rsid w:val="002A6F25"/>
    <w:rsid w:val="002A6FD3"/>
    <w:rsid w:val="002B0A7D"/>
    <w:rsid w:val="002B0BC8"/>
    <w:rsid w:val="002B1A69"/>
    <w:rsid w:val="002B1BD3"/>
    <w:rsid w:val="002B1F96"/>
    <w:rsid w:val="002B20D7"/>
    <w:rsid w:val="002B2723"/>
    <w:rsid w:val="002B2DBC"/>
    <w:rsid w:val="002B2E4A"/>
    <w:rsid w:val="002B2F4B"/>
    <w:rsid w:val="002B303A"/>
    <w:rsid w:val="002B33DF"/>
    <w:rsid w:val="002B3A5C"/>
    <w:rsid w:val="002B538E"/>
    <w:rsid w:val="002B5DCA"/>
    <w:rsid w:val="002B6BDC"/>
    <w:rsid w:val="002B75B0"/>
    <w:rsid w:val="002B762D"/>
    <w:rsid w:val="002B7EAF"/>
    <w:rsid w:val="002C0905"/>
    <w:rsid w:val="002C099C"/>
    <w:rsid w:val="002C0B74"/>
    <w:rsid w:val="002C0C8B"/>
    <w:rsid w:val="002C0CBB"/>
    <w:rsid w:val="002C0D7C"/>
    <w:rsid w:val="002C1201"/>
    <w:rsid w:val="002C1460"/>
    <w:rsid w:val="002C20F2"/>
    <w:rsid w:val="002C2E37"/>
    <w:rsid w:val="002C30EA"/>
    <w:rsid w:val="002C38B2"/>
    <w:rsid w:val="002C3DC2"/>
    <w:rsid w:val="002C3F54"/>
    <w:rsid w:val="002C3F9C"/>
    <w:rsid w:val="002C51A7"/>
    <w:rsid w:val="002C5AFA"/>
    <w:rsid w:val="002C6A67"/>
    <w:rsid w:val="002C73E3"/>
    <w:rsid w:val="002C7476"/>
    <w:rsid w:val="002C7DF5"/>
    <w:rsid w:val="002D0439"/>
    <w:rsid w:val="002D0DAB"/>
    <w:rsid w:val="002D11B7"/>
    <w:rsid w:val="002D2D24"/>
    <w:rsid w:val="002D3055"/>
    <w:rsid w:val="002D3185"/>
    <w:rsid w:val="002D3282"/>
    <w:rsid w:val="002D3BBC"/>
    <w:rsid w:val="002D3C29"/>
    <w:rsid w:val="002D4171"/>
    <w:rsid w:val="002D438A"/>
    <w:rsid w:val="002D5152"/>
    <w:rsid w:val="002D53C8"/>
    <w:rsid w:val="002D56E4"/>
    <w:rsid w:val="002D5738"/>
    <w:rsid w:val="002D5E53"/>
    <w:rsid w:val="002D6AAD"/>
    <w:rsid w:val="002D72CC"/>
    <w:rsid w:val="002E0038"/>
    <w:rsid w:val="002E0319"/>
    <w:rsid w:val="002E1093"/>
    <w:rsid w:val="002E179B"/>
    <w:rsid w:val="002E1C9E"/>
    <w:rsid w:val="002E1E4E"/>
    <w:rsid w:val="002E215A"/>
    <w:rsid w:val="002E257B"/>
    <w:rsid w:val="002E2B34"/>
    <w:rsid w:val="002E3713"/>
    <w:rsid w:val="002E3C65"/>
    <w:rsid w:val="002E3F40"/>
    <w:rsid w:val="002E3F5B"/>
    <w:rsid w:val="002E4362"/>
    <w:rsid w:val="002E5B07"/>
    <w:rsid w:val="002E63D9"/>
    <w:rsid w:val="002E640E"/>
    <w:rsid w:val="002E70D5"/>
    <w:rsid w:val="002E718E"/>
    <w:rsid w:val="002E739D"/>
    <w:rsid w:val="002F0BF1"/>
    <w:rsid w:val="002F0C28"/>
    <w:rsid w:val="002F2559"/>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0F3F"/>
    <w:rsid w:val="003010CF"/>
    <w:rsid w:val="00303440"/>
    <w:rsid w:val="00304AD8"/>
    <w:rsid w:val="00304D9B"/>
    <w:rsid w:val="00304E7F"/>
    <w:rsid w:val="00305FF9"/>
    <w:rsid w:val="00306827"/>
    <w:rsid w:val="00306E6B"/>
    <w:rsid w:val="0030723C"/>
    <w:rsid w:val="003100C8"/>
    <w:rsid w:val="00310445"/>
    <w:rsid w:val="00311161"/>
    <w:rsid w:val="00312400"/>
    <w:rsid w:val="00312739"/>
    <w:rsid w:val="00312D10"/>
    <w:rsid w:val="00313C7D"/>
    <w:rsid w:val="003156C5"/>
    <w:rsid w:val="00316DFF"/>
    <w:rsid w:val="003178DA"/>
    <w:rsid w:val="00317A74"/>
    <w:rsid w:val="00317DB8"/>
    <w:rsid w:val="00317E6F"/>
    <w:rsid w:val="00320085"/>
    <w:rsid w:val="003203CE"/>
    <w:rsid w:val="00320618"/>
    <w:rsid w:val="003209DC"/>
    <w:rsid w:val="00320F61"/>
    <w:rsid w:val="0032100B"/>
    <w:rsid w:val="00321507"/>
    <w:rsid w:val="00321BD7"/>
    <w:rsid w:val="00322217"/>
    <w:rsid w:val="0032260F"/>
    <w:rsid w:val="003228B8"/>
    <w:rsid w:val="003228DA"/>
    <w:rsid w:val="00322B78"/>
    <w:rsid w:val="00323331"/>
    <w:rsid w:val="0032377E"/>
    <w:rsid w:val="00323D6B"/>
    <w:rsid w:val="0032449C"/>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3716"/>
    <w:rsid w:val="003343EC"/>
    <w:rsid w:val="003354A9"/>
    <w:rsid w:val="00335B75"/>
    <w:rsid w:val="00335D8C"/>
    <w:rsid w:val="00335DA8"/>
    <w:rsid w:val="00336072"/>
    <w:rsid w:val="003363A1"/>
    <w:rsid w:val="003365E5"/>
    <w:rsid w:val="0033668B"/>
    <w:rsid w:val="003373D2"/>
    <w:rsid w:val="00337F31"/>
    <w:rsid w:val="00341749"/>
    <w:rsid w:val="00341F43"/>
    <w:rsid w:val="0034226D"/>
    <w:rsid w:val="00342972"/>
    <w:rsid w:val="00342CF0"/>
    <w:rsid w:val="00342FDD"/>
    <w:rsid w:val="00343118"/>
    <w:rsid w:val="0034429B"/>
    <w:rsid w:val="003442D8"/>
    <w:rsid w:val="00344866"/>
    <w:rsid w:val="00345C56"/>
    <w:rsid w:val="0034638C"/>
    <w:rsid w:val="00346DCB"/>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4FA"/>
    <w:rsid w:val="0035463B"/>
    <w:rsid w:val="003546DE"/>
    <w:rsid w:val="003548D8"/>
    <w:rsid w:val="003554CA"/>
    <w:rsid w:val="00355918"/>
    <w:rsid w:val="0035767D"/>
    <w:rsid w:val="00360232"/>
    <w:rsid w:val="003602E0"/>
    <w:rsid w:val="00360D01"/>
    <w:rsid w:val="00361F46"/>
    <w:rsid w:val="00362569"/>
    <w:rsid w:val="003636CD"/>
    <w:rsid w:val="00363ABF"/>
    <w:rsid w:val="003643B1"/>
    <w:rsid w:val="0036487C"/>
    <w:rsid w:val="00365264"/>
    <w:rsid w:val="00365411"/>
    <w:rsid w:val="003655E9"/>
    <w:rsid w:val="00365FA2"/>
    <w:rsid w:val="003664B0"/>
    <w:rsid w:val="00366B67"/>
    <w:rsid w:val="00366C69"/>
    <w:rsid w:val="00366E37"/>
    <w:rsid w:val="00366EE5"/>
    <w:rsid w:val="00367441"/>
    <w:rsid w:val="00367B1D"/>
    <w:rsid w:val="003707F6"/>
    <w:rsid w:val="00370E4F"/>
    <w:rsid w:val="00371215"/>
    <w:rsid w:val="00371271"/>
    <w:rsid w:val="003715D0"/>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77BAD"/>
    <w:rsid w:val="003802DC"/>
    <w:rsid w:val="003807F0"/>
    <w:rsid w:val="00380E4E"/>
    <w:rsid w:val="00380FBF"/>
    <w:rsid w:val="00381156"/>
    <w:rsid w:val="003820E9"/>
    <w:rsid w:val="00382A43"/>
    <w:rsid w:val="00382D60"/>
    <w:rsid w:val="00382F29"/>
    <w:rsid w:val="00383494"/>
    <w:rsid w:val="00383C8D"/>
    <w:rsid w:val="003852FB"/>
    <w:rsid w:val="00385429"/>
    <w:rsid w:val="00385B05"/>
    <w:rsid w:val="00386382"/>
    <w:rsid w:val="003865EF"/>
    <w:rsid w:val="00386BA9"/>
    <w:rsid w:val="00390017"/>
    <w:rsid w:val="003901A3"/>
    <w:rsid w:val="0039072F"/>
    <w:rsid w:val="00390EC7"/>
    <w:rsid w:val="003919F6"/>
    <w:rsid w:val="00391E29"/>
    <w:rsid w:val="0039218D"/>
    <w:rsid w:val="0039285F"/>
    <w:rsid w:val="00392B93"/>
    <w:rsid w:val="003940CE"/>
    <w:rsid w:val="00394739"/>
    <w:rsid w:val="003951F0"/>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3FF8"/>
    <w:rsid w:val="003A40B4"/>
    <w:rsid w:val="003A47AC"/>
    <w:rsid w:val="003A4C3F"/>
    <w:rsid w:val="003A597E"/>
    <w:rsid w:val="003A59C8"/>
    <w:rsid w:val="003A5A88"/>
    <w:rsid w:val="003A5BAD"/>
    <w:rsid w:val="003A7702"/>
    <w:rsid w:val="003A7834"/>
    <w:rsid w:val="003B066C"/>
    <w:rsid w:val="003B0B5B"/>
    <w:rsid w:val="003B0CE2"/>
    <w:rsid w:val="003B0DEF"/>
    <w:rsid w:val="003B0E79"/>
    <w:rsid w:val="003B19A2"/>
    <w:rsid w:val="003B31B1"/>
    <w:rsid w:val="003B3575"/>
    <w:rsid w:val="003B35DF"/>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863"/>
    <w:rsid w:val="003C1FD4"/>
    <w:rsid w:val="003C213D"/>
    <w:rsid w:val="003C25AD"/>
    <w:rsid w:val="003C293A"/>
    <w:rsid w:val="003C2D21"/>
    <w:rsid w:val="003C4503"/>
    <w:rsid w:val="003C56F7"/>
    <w:rsid w:val="003C5E6B"/>
    <w:rsid w:val="003C5ED6"/>
    <w:rsid w:val="003C6B81"/>
    <w:rsid w:val="003C6E1E"/>
    <w:rsid w:val="003C7AD7"/>
    <w:rsid w:val="003D01A5"/>
    <w:rsid w:val="003D0992"/>
    <w:rsid w:val="003D0FC3"/>
    <w:rsid w:val="003D1902"/>
    <w:rsid w:val="003D2C1D"/>
    <w:rsid w:val="003D2C34"/>
    <w:rsid w:val="003D31B9"/>
    <w:rsid w:val="003D3538"/>
    <w:rsid w:val="003D3568"/>
    <w:rsid w:val="003D3DDD"/>
    <w:rsid w:val="003D4022"/>
    <w:rsid w:val="003D46F1"/>
    <w:rsid w:val="003D4971"/>
    <w:rsid w:val="003D5CBF"/>
    <w:rsid w:val="003D60B6"/>
    <w:rsid w:val="003D66D2"/>
    <w:rsid w:val="003D6A96"/>
    <w:rsid w:val="003D729E"/>
    <w:rsid w:val="003E0282"/>
    <w:rsid w:val="003E0473"/>
    <w:rsid w:val="003E07AE"/>
    <w:rsid w:val="003E14FC"/>
    <w:rsid w:val="003E2976"/>
    <w:rsid w:val="003E30DB"/>
    <w:rsid w:val="003E33B8"/>
    <w:rsid w:val="003E349D"/>
    <w:rsid w:val="003E353D"/>
    <w:rsid w:val="003E3B8E"/>
    <w:rsid w:val="003E4858"/>
    <w:rsid w:val="003E557D"/>
    <w:rsid w:val="003E6316"/>
    <w:rsid w:val="003E6884"/>
    <w:rsid w:val="003E6AC5"/>
    <w:rsid w:val="003E74FE"/>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5057"/>
    <w:rsid w:val="003F6C65"/>
    <w:rsid w:val="003F6CD2"/>
    <w:rsid w:val="003F788D"/>
    <w:rsid w:val="003F7936"/>
    <w:rsid w:val="003F7E7C"/>
    <w:rsid w:val="004008FE"/>
    <w:rsid w:val="0040126E"/>
    <w:rsid w:val="004015B7"/>
    <w:rsid w:val="00401C6E"/>
    <w:rsid w:val="004020D4"/>
    <w:rsid w:val="004021B6"/>
    <w:rsid w:val="0040274F"/>
    <w:rsid w:val="004039EC"/>
    <w:rsid w:val="00403F9A"/>
    <w:rsid w:val="00403FB9"/>
    <w:rsid w:val="004047C4"/>
    <w:rsid w:val="0040523D"/>
    <w:rsid w:val="00405255"/>
    <w:rsid w:val="0040570B"/>
    <w:rsid w:val="00405EDB"/>
    <w:rsid w:val="00405FB1"/>
    <w:rsid w:val="00406460"/>
    <w:rsid w:val="00406E4A"/>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6D45"/>
    <w:rsid w:val="004170C1"/>
    <w:rsid w:val="00417CD8"/>
    <w:rsid w:val="00417F6C"/>
    <w:rsid w:val="00421DCF"/>
    <w:rsid w:val="00421F52"/>
    <w:rsid w:val="00422341"/>
    <w:rsid w:val="004226CC"/>
    <w:rsid w:val="00423641"/>
    <w:rsid w:val="004237F1"/>
    <w:rsid w:val="00423DA5"/>
    <w:rsid w:val="00426266"/>
    <w:rsid w:val="00426473"/>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469"/>
    <w:rsid w:val="00445E81"/>
    <w:rsid w:val="004461D9"/>
    <w:rsid w:val="00446AC6"/>
    <w:rsid w:val="0044759B"/>
    <w:rsid w:val="00447F54"/>
    <w:rsid w:val="0045037E"/>
    <w:rsid w:val="00450636"/>
    <w:rsid w:val="00450B7E"/>
    <w:rsid w:val="0045134F"/>
    <w:rsid w:val="0045136B"/>
    <w:rsid w:val="00451C7E"/>
    <w:rsid w:val="00453BB6"/>
    <w:rsid w:val="00453CAA"/>
    <w:rsid w:val="00454358"/>
    <w:rsid w:val="00454624"/>
    <w:rsid w:val="00454A77"/>
    <w:rsid w:val="00455113"/>
    <w:rsid w:val="004559B3"/>
    <w:rsid w:val="00456175"/>
    <w:rsid w:val="00456421"/>
    <w:rsid w:val="00456DAB"/>
    <w:rsid w:val="00457656"/>
    <w:rsid w:val="00457825"/>
    <w:rsid w:val="00457D9A"/>
    <w:rsid w:val="00460BBD"/>
    <w:rsid w:val="00460CC3"/>
    <w:rsid w:val="00460E86"/>
    <w:rsid w:val="004613FE"/>
    <w:rsid w:val="00463690"/>
    <w:rsid w:val="00463A3C"/>
    <w:rsid w:val="004646B4"/>
    <w:rsid w:val="00464A88"/>
    <w:rsid w:val="00464B01"/>
    <w:rsid w:val="004651A0"/>
    <w:rsid w:val="00465742"/>
    <w:rsid w:val="00465EAD"/>
    <w:rsid w:val="00466130"/>
    <w:rsid w:val="0046624C"/>
    <w:rsid w:val="00466532"/>
    <w:rsid w:val="00467488"/>
    <w:rsid w:val="0047083E"/>
    <w:rsid w:val="00470B8A"/>
    <w:rsid w:val="00470EB5"/>
    <w:rsid w:val="00471030"/>
    <w:rsid w:val="00471A90"/>
    <w:rsid w:val="00472419"/>
    <w:rsid w:val="0047286B"/>
    <w:rsid w:val="00472E27"/>
    <w:rsid w:val="00472E55"/>
    <w:rsid w:val="004740FC"/>
    <w:rsid w:val="00474220"/>
    <w:rsid w:val="004746B2"/>
    <w:rsid w:val="00474DA2"/>
    <w:rsid w:val="00474E54"/>
    <w:rsid w:val="00474FBB"/>
    <w:rsid w:val="004752D3"/>
    <w:rsid w:val="0047542A"/>
    <w:rsid w:val="004754E1"/>
    <w:rsid w:val="00475B78"/>
    <w:rsid w:val="00475CE0"/>
    <w:rsid w:val="00476827"/>
    <w:rsid w:val="00476B36"/>
    <w:rsid w:val="00476BD4"/>
    <w:rsid w:val="00477383"/>
    <w:rsid w:val="00477466"/>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4FD5"/>
    <w:rsid w:val="0048540F"/>
    <w:rsid w:val="00485970"/>
    <w:rsid w:val="00485BA7"/>
    <w:rsid w:val="00485C0D"/>
    <w:rsid w:val="00485C35"/>
    <w:rsid w:val="00486575"/>
    <w:rsid w:val="004866D0"/>
    <w:rsid w:val="00486936"/>
    <w:rsid w:val="00487B59"/>
    <w:rsid w:val="00487B7F"/>
    <w:rsid w:val="00490589"/>
    <w:rsid w:val="0049162F"/>
    <w:rsid w:val="00492D44"/>
    <w:rsid w:val="00493895"/>
    <w:rsid w:val="00493C77"/>
    <w:rsid w:val="00494242"/>
    <w:rsid w:val="00494E8E"/>
    <w:rsid w:val="00494F26"/>
    <w:rsid w:val="004955BC"/>
    <w:rsid w:val="00495676"/>
    <w:rsid w:val="004956A8"/>
    <w:rsid w:val="00495A39"/>
    <w:rsid w:val="00495D63"/>
    <w:rsid w:val="0049629E"/>
    <w:rsid w:val="0049648F"/>
    <w:rsid w:val="00496606"/>
    <w:rsid w:val="00496F05"/>
    <w:rsid w:val="00497370"/>
    <w:rsid w:val="004978C7"/>
    <w:rsid w:val="004A0B36"/>
    <w:rsid w:val="004A0F39"/>
    <w:rsid w:val="004A14D4"/>
    <w:rsid w:val="004A152B"/>
    <w:rsid w:val="004A251F"/>
    <w:rsid w:val="004A28FA"/>
    <w:rsid w:val="004A2C8C"/>
    <w:rsid w:val="004A3329"/>
    <w:rsid w:val="004A3BF1"/>
    <w:rsid w:val="004A3E42"/>
    <w:rsid w:val="004A4045"/>
    <w:rsid w:val="004A436E"/>
    <w:rsid w:val="004A4715"/>
    <w:rsid w:val="004A5046"/>
    <w:rsid w:val="004A565E"/>
    <w:rsid w:val="004A5D55"/>
    <w:rsid w:val="004A5DF3"/>
    <w:rsid w:val="004A6134"/>
    <w:rsid w:val="004A640A"/>
    <w:rsid w:val="004A7092"/>
    <w:rsid w:val="004A7437"/>
    <w:rsid w:val="004A74BE"/>
    <w:rsid w:val="004B0DDE"/>
    <w:rsid w:val="004B1C92"/>
    <w:rsid w:val="004B3F1C"/>
    <w:rsid w:val="004B4078"/>
    <w:rsid w:val="004B44D6"/>
    <w:rsid w:val="004B49E6"/>
    <w:rsid w:val="004B4D69"/>
    <w:rsid w:val="004B4DE4"/>
    <w:rsid w:val="004B6A5A"/>
    <w:rsid w:val="004B6C16"/>
    <w:rsid w:val="004B7A71"/>
    <w:rsid w:val="004B7E99"/>
    <w:rsid w:val="004C01A8"/>
    <w:rsid w:val="004C0444"/>
    <w:rsid w:val="004C1840"/>
    <w:rsid w:val="004C24C9"/>
    <w:rsid w:val="004C252E"/>
    <w:rsid w:val="004C2B04"/>
    <w:rsid w:val="004C31B6"/>
    <w:rsid w:val="004C434C"/>
    <w:rsid w:val="004C4689"/>
    <w:rsid w:val="004C5319"/>
    <w:rsid w:val="004C5395"/>
    <w:rsid w:val="004C621F"/>
    <w:rsid w:val="004C638A"/>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E1E"/>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54DE"/>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127"/>
    <w:rsid w:val="004F7528"/>
    <w:rsid w:val="004F7BCA"/>
    <w:rsid w:val="004F7D89"/>
    <w:rsid w:val="00500932"/>
    <w:rsid w:val="00501981"/>
    <w:rsid w:val="00501A85"/>
    <w:rsid w:val="00501BB3"/>
    <w:rsid w:val="005021DD"/>
    <w:rsid w:val="005026CA"/>
    <w:rsid w:val="00502971"/>
    <w:rsid w:val="00502B72"/>
    <w:rsid w:val="00502BC5"/>
    <w:rsid w:val="00502FB1"/>
    <w:rsid w:val="005032D3"/>
    <w:rsid w:val="0050376D"/>
    <w:rsid w:val="00503B27"/>
    <w:rsid w:val="00503CE1"/>
    <w:rsid w:val="00504009"/>
    <w:rsid w:val="00504BC1"/>
    <w:rsid w:val="00505134"/>
    <w:rsid w:val="0050542C"/>
    <w:rsid w:val="00505C04"/>
    <w:rsid w:val="00506853"/>
    <w:rsid w:val="005076EC"/>
    <w:rsid w:val="005112D2"/>
    <w:rsid w:val="005118E5"/>
    <w:rsid w:val="00511F15"/>
    <w:rsid w:val="0051318C"/>
    <w:rsid w:val="00513D5D"/>
    <w:rsid w:val="005142CD"/>
    <w:rsid w:val="005143C9"/>
    <w:rsid w:val="005150B1"/>
    <w:rsid w:val="00515646"/>
    <w:rsid w:val="005157A9"/>
    <w:rsid w:val="005160C3"/>
    <w:rsid w:val="0051685C"/>
    <w:rsid w:val="00516944"/>
    <w:rsid w:val="00516951"/>
    <w:rsid w:val="005173A7"/>
    <w:rsid w:val="005176D7"/>
    <w:rsid w:val="00517742"/>
    <w:rsid w:val="005177E1"/>
    <w:rsid w:val="00520C0A"/>
    <w:rsid w:val="00520DF3"/>
    <w:rsid w:val="005218B6"/>
    <w:rsid w:val="005219AF"/>
    <w:rsid w:val="00521C33"/>
    <w:rsid w:val="00522589"/>
    <w:rsid w:val="0052283C"/>
    <w:rsid w:val="0052361E"/>
    <w:rsid w:val="00523AD4"/>
    <w:rsid w:val="00524204"/>
    <w:rsid w:val="00524489"/>
    <w:rsid w:val="00524545"/>
    <w:rsid w:val="00524937"/>
    <w:rsid w:val="005255BF"/>
    <w:rsid w:val="005257DE"/>
    <w:rsid w:val="00527200"/>
    <w:rsid w:val="00527802"/>
    <w:rsid w:val="00530157"/>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400E8"/>
    <w:rsid w:val="0054046C"/>
    <w:rsid w:val="005411F6"/>
    <w:rsid w:val="00541B25"/>
    <w:rsid w:val="0054343A"/>
    <w:rsid w:val="005437F3"/>
    <w:rsid w:val="00543878"/>
    <w:rsid w:val="00543974"/>
    <w:rsid w:val="005439B8"/>
    <w:rsid w:val="00543EBF"/>
    <w:rsid w:val="00544717"/>
    <w:rsid w:val="00544ABA"/>
    <w:rsid w:val="0054593A"/>
    <w:rsid w:val="00545D9D"/>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4CCB"/>
    <w:rsid w:val="005556F9"/>
    <w:rsid w:val="00556975"/>
    <w:rsid w:val="00556D68"/>
    <w:rsid w:val="00556FA2"/>
    <w:rsid w:val="00557173"/>
    <w:rsid w:val="005575FE"/>
    <w:rsid w:val="005576A1"/>
    <w:rsid w:val="00557A64"/>
    <w:rsid w:val="00557D35"/>
    <w:rsid w:val="005605C0"/>
    <w:rsid w:val="00560D23"/>
    <w:rsid w:val="0056127B"/>
    <w:rsid w:val="005615D8"/>
    <w:rsid w:val="00561B5E"/>
    <w:rsid w:val="00562152"/>
    <w:rsid w:val="005626D6"/>
    <w:rsid w:val="00562B1C"/>
    <w:rsid w:val="005638D4"/>
    <w:rsid w:val="005643CA"/>
    <w:rsid w:val="005656ED"/>
    <w:rsid w:val="00565C9E"/>
    <w:rsid w:val="00566544"/>
    <w:rsid w:val="00566608"/>
    <w:rsid w:val="00566C83"/>
    <w:rsid w:val="005700FE"/>
    <w:rsid w:val="00570474"/>
    <w:rsid w:val="00570E24"/>
    <w:rsid w:val="00570FF8"/>
    <w:rsid w:val="0057178D"/>
    <w:rsid w:val="00571F42"/>
    <w:rsid w:val="00572760"/>
    <w:rsid w:val="0057320B"/>
    <w:rsid w:val="00573391"/>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3E21"/>
    <w:rsid w:val="00584416"/>
    <w:rsid w:val="00584874"/>
    <w:rsid w:val="00584B39"/>
    <w:rsid w:val="00585028"/>
    <w:rsid w:val="00585253"/>
    <w:rsid w:val="005854D1"/>
    <w:rsid w:val="005856A2"/>
    <w:rsid w:val="0058590B"/>
    <w:rsid w:val="00585F5B"/>
    <w:rsid w:val="0058620A"/>
    <w:rsid w:val="00587FC0"/>
    <w:rsid w:val="005906AD"/>
    <w:rsid w:val="00590DA6"/>
    <w:rsid w:val="00590FC3"/>
    <w:rsid w:val="00590FF4"/>
    <w:rsid w:val="00591C7D"/>
    <w:rsid w:val="0059239D"/>
    <w:rsid w:val="00592A47"/>
    <w:rsid w:val="00592B03"/>
    <w:rsid w:val="00593AB9"/>
    <w:rsid w:val="0059478B"/>
    <w:rsid w:val="00594ABB"/>
    <w:rsid w:val="00594B48"/>
    <w:rsid w:val="00594D1C"/>
    <w:rsid w:val="00594E36"/>
    <w:rsid w:val="00594F0A"/>
    <w:rsid w:val="00595255"/>
    <w:rsid w:val="0059525E"/>
    <w:rsid w:val="00595887"/>
    <w:rsid w:val="00596123"/>
    <w:rsid w:val="005961F7"/>
    <w:rsid w:val="00596504"/>
    <w:rsid w:val="00596B9C"/>
    <w:rsid w:val="00596F6B"/>
    <w:rsid w:val="005975B3"/>
    <w:rsid w:val="005977FA"/>
    <w:rsid w:val="005A04BA"/>
    <w:rsid w:val="005A054D"/>
    <w:rsid w:val="005A0A46"/>
    <w:rsid w:val="005A10B9"/>
    <w:rsid w:val="005A11EA"/>
    <w:rsid w:val="005A1BF0"/>
    <w:rsid w:val="005A2044"/>
    <w:rsid w:val="005A269F"/>
    <w:rsid w:val="005A2C95"/>
    <w:rsid w:val="005A305E"/>
    <w:rsid w:val="005A30BB"/>
    <w:rsid w:val="005A3887"/>
    <w:rsid w:val="005A4690"/>
    <w:rsid w:val="005A57EA"/>
    <w:rsid w:val="005A587A"/>
    <w:rsid w:val="005A5E23"/>
    <w:rsid w:val="005A620C"/>
    <w:rsid w:val="005A6806"/>
    <w:rsid w:val="005A6A78"/>
    <w:rsid w:val="005A733F"/>
    <w:rsid w:val="005A7C43"/>
    <w:rsid w:val="005B0542"/>
    <w:rsid w:val="005B1BCA"/>
    <w:rsid w:val="005B1C65"/>
    <w:rsid w:val="005B1FD1"/>
    <w:rsid w:val="005B2225"/>
    <w:rsid w:val="005B242B"/>
    <w:rsid w:val="005B2799"/>
    <w:rsid w:val="005B2B77"/>
    <w:rsid w:val="005B3091"/>
    <w:rsid w:val="005B3330"/>
    <w:rsid w:val="005B3D4A"/>
    <w:rsid w:val="005B4D87"/>
    <w:rsid w:val="005B519B"/>
    <w:rsid w:val="005B5B42"/>
    <w:rsid w:val="005B6111"/>
    <w:rsid w:val="005B7DD1"/>
    <w:rsid w:val="005C00A0"/>
    <w:rsid w:val="005C00E7"/>
    <w:rsid w:val="005C0757"/>
    <w:rsid w:val="005C0A1E"/>
    <w:rsid w:val="005C1F42"/>
    <w:rsid w:val="005C20DB"/>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7B6"/>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2AA5"/>
    <w:rsid w:val="005F36B7"/>
    <w:rsid w:val="005F3D1F"/>
    <w:rsid w:val="005F4171"/>
    <w:rsid w:val="005F46D6"/>
    <w:rsid w:val="005F4DD6"/>
    <w:rsid w:val="005F50D8"/>
    <w:rsid w:val="005F5220"/>
    <w:rsid w:val="005F53A1"/>
    <w:rsid w:val="005F53F8"/>
    <w:rsid w:val="005F5879"/>
    <w:rsid w:val="005F6672"/>
    <w:rsid w:val="005F6B77"/>
    <w:rsid w:val="005F7487"/>
    <w:rsid w:val="005F74D9"/>
    <w:rsid w:val="005F7625"/>
    <w:rsid w:val="006002C7"/>
    <w:rsid w:val="00600E7A"/>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756"/>
    <w:rsid w:val="00607A2E"/>
    <w:rsid w:val="00607D8D"/>
    <w:rsid w:val="00611643"/>
    <w:rsid w:val="006130F7"/>
    <w:rsid w:val="00613144"/>
    <w:rsid w:val="00613AF8"/>
    <w:rsid w:val="00613D8E"/>
    <w:rsid w:val="006142E0"/>
    <w:rsid w:val="0061444B"/>
    <w:rsid w:val="00616112"/>
    <w:rsid w:val="006173CF"/>
    <w:rsid w:val="006175A0"/>
    <w:rsid w:val="00620035"/>
    <w:rsid w:val="006205CA"/>
    <w:rsid w:val="00621F53"/>
    <w:rsid w:val="00622A20"/>
    <w:rsid w:val="00622E2A"/>
    <w:rsid w:val="00622F06"/>
    <w:rsid w:val="00622FD6"/>
    <w:rsid w:val="00623089"/>
    <w:rsid w:val="0062308E"/>
    <w:rsid w:val="006234C4"/>
    <w:rsid w:val="0062376D"/>
    <w:rsid w:val="00623A6F"/>
    <w:rsid w:val="006244C9"/>
    <w:rsid w:val="006245F6"/>
    <w:rsid w:val="0062475D"/>
    <w:rsid w:val="0062495F"/>
    <w:rsid w:val="0062496B"/>
    <w:rsid w:val="0062660B"/>
    <w:rsid w:val="00626AD1"/>
    <w:rsid w:val="006272A4"/>
    <w:rsid w:val="00627A58"/>
    <w:rsid w:val="00627EE1"/>
    <w:rsid w:val="006300E9"/>
    <w:rsid w:val="006304BC"/>
    <w:rsid w:val="00630A4E"/>
    <w:rsid w:val="00630DCE"/>
    <w:rsid w:val="0063120A"/>
    <w:rsid w:val="0063150B"/>
    <w:rsid w:val="00631585"/>
    <w:rsid w:val="00631CC9"/>
    <w:rsid w:val="00632303"/>
    <w:rsid w:val="00634033"/>
    <w:rsid w:val="00634ACF"/>
    <w:rsid w:val="00635035"/>
    <w:rsid w:val="0063580D"/>
    <w:rsid w:val="00635CAE"/>
    <w:rsid w:val="006371EA"/>
    <w:rsid w:val="00637240"/>
    <w:rsid w:val="006409EE"/>
    <w:rsid w:val="00640ACD"/>
    <w:rsid w:val="00643607"/>
    <w:rsid w:val="00643660"/>
    <w:rsid w:val="00643B6D"/>
    <w:rsid w:val="006447DC"/>
    <w:rsid w:val="00644C95"/>
    <w:rsid w:val="00644E37"/>
    <w:rsid w:val="00645361"/>
    <w:rsid w:val="0064558A"/>
    <w:rsid w:val="00645817"/>
    <w:rsid w:val="00646711"/>
    <w:rsid w:val="006475AB"/>
    <w:rsid w:val="00647CBC"/>
    <w:rsid w:val="00650139"/>
    <w:rsid w:val="006504F1"/>
    <w:rsid w:val="00651704"/>
    <w:rsid w:val="0065185B"/>
    <w:rsid w:val="00651A8C"/>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5F4"/>
    <w:rsid w:val="006613F4"/>
    <w:rsid w:val="006618CC"/>
    <w:rsid w:val="00661ACB"/>
    <w:rsid w:val="00661E09"/>
    <w:rsid w:val="00662111"/>
    <w:rsid w:val="00662118"/>
    <w:rsid w:val="00662997"/>
    <w:rsid w:val="00662BB4"/>
    <w:rsid w:val="00662D25"/>
    <w:rsid w:val="00662E2F"/>
    <w:rsid w:val="0066363C"/>
    <w:rsid w:val="006638AD"/>
    <w:rsid w:val="0066732C"/>
    <w:rsid w:val="006679F5"/>
    <w:rsid w:val="00667B77"/>
    <w:rsid w:val="00667D81"/>
    <w:rsid w:val="0067013A"/>
    <w:rsid w:val="00670712"/>
    <w:rsid w:val="00670F07"/>
    <w:rsid w:val="006716DA"/>
    <w:rsid w:val="00671E61"/>
    <w:rsid w:val="00672893"/>
    <w:rsid w:val="006728ED"/>
    <w:rsid w:val="006732B1"/>
    <w:rsid w:val="00673980"/>
    <w:rsid w:val="00673C35"/>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9F1"/>
    <w:rsid w:val="00680C38"/>
    <w:rsid w:val="0068118B"/>
    <w:rsid w:val="00681211"/>
    <w:rsid w:val="0068125F"/>
    <w:rsid w:val="00681B36"/>
    <w:rsid w:val="00681C46"/>
    <w:rsid w:val="00682D81"/>
    <w:rsid w:val="00682E14"/>
    <w:rsid w:val="00683B5F"/>
    <w:rsid w:val="0068436C"/>
    <w:rsid w:val="006850B3"/>
    <w:rsid w:val="006851C4"/>
    <w:rsid w:val="0068545E"/>
    <w:rsid w:val="0068574D"/>
    <w:rsid w:val="006859DF"/>
    <w:rsid w:val="00685FD4"/>
    <w:rsid w:val="006860A2"/>
    <w:rsid w:val="006862D2"/>
    <w:rsid w:val="00686612"/>
    <w:rsid w:val="0068661E"/>
    <w:rsid w:val="006867D8"/>
    <w:rsid w:val="00687E60"/>
    <w:rsid w:val="006903A2"/>
    <w:rsid w:val="00690A49"/>
    <w:rsid w:val="00690BB6"/>
    <w:rsid w:val="006912CE"/>
    <w:rsid w:val="0069135B"/>
    <w:rsid w:val="00691610"/>
    <w:rsid w:val="00691AB4"/>
    <w:rsid w:val="00691B30"/>
    <w:rsid w:val="00691BFD"/>
    <w:rsid w:val="00692012"/>
    <w:rsid w:val="00693168"/>
    <w:rsid w:val="00693E1F"/>
    <w:rsid w:val="00693ECB"/>
    <w:rsid w:val="00694482"/>
    <w:rsid w:val="00694797"/>
    <w:rsid w:val="00694D43"/>
    <w:rsid w:val="00694F2D"/>
    <w:rsid w:val="006950F8"/>
    <w:rsid w:val="00695246"/>
    <w:rsid w:val="00695257"/>
    <w:rsid w:val="00695887"/>
    <w:rsid w:val="00697733"/>
    <w:rsid w:val="006A14C3"/>
    <w:rsid w:val="006A20BD"/>
    <w:rsid w:val="006A254E"/>
    <w:rsid w:val="006A2C30"/>
    <w:rsid w:val="006A301C"/>
    <w:rsid w:val="006A307F"/>
    <w:rsid w:val="006A3E2B"/>
    <w:rsid w:val="006A3FF2"/>
    <w:rsid w:val="006A6262"/>
    <w:rsid w:val="006A6E17"/>
    <w:rsid w:val="006A76D7"/>
    <w:rsid w:val="006B10FE"/>
    <w:rsid w:val="006B120D"/>
    <w:rsid w:val="006B17E7"/>
    <w:rsid w:val="006B19E8"/>
    <w:rsid w:val="006B1A8A"/>
    <w:rsid w:val="006B1FD5"/>
    <w:rsid w:val="006B24D6"/>
    <w:rsid w:val="006B2696"/>
    <w:rsid w:val="006B2F57"/>
    <w:rsid w:val="006B3B9C"/>
    <w:rsid w:val="006B3C04"/>
    <w:rsid w:val="006B475C"/>
    <w:rsid w:val="006B47DD"/>
    <w:rsid w:val="006B506C"/>
    <w:rsid w:val="006B555A"/>
    <w:rsid w:val="006B5BD6"/>
    <w:rsid w:val="006B600A"/>
    <w:rsid w:val="006B6635"/>
    <w:rsid w:val="006B7466"/>
    <w:rsid w:val="006B7827"/>
    <w:rsid w:val="006B7A69"/>
    <w:rsid w:val="006B7D22"/>
    <w:rsid w:val="006B7D2C"/>
    <w:rsid w:val="006C1019"/>
    <w:rsid w:val="006C1855"/>
    <w:rsid w:val="006C2006"/>
    <w:rsid w:val="006C2BB5"/>
    <w:rsid w:val="006C2BEE"/>
    <w:rsid w:val="006C2C71"/>
    <w:rsid w:val="006C3AD8"/>
    <w:rsid w:val="006C440B"/>
    <w:rsid w:val="006C4464"/>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C0E"/>
    <w:rsid w:val="006D5D0E"/>
    <w:rsid w:val="006D61EE"/>
    <w:rsid w:val="006D62BC"/>
    <w:rsid w:val="006D6450"/>
    <w:rsid w:val="006D6939"/>
    <w:rsid w:val="006D6E39"/>
    <w:rsid w:val="006D6E3D"/>
    <w:rsid w:val="006D6F42"/>
    <w:rsid w:val="006D7EB0"/>
    <w:rsid w:val="006E0138"/>
    <w:rsid w:val="006E06E9"/>
    <w:rsid w:val="006E0BB0"/>
    <w:rsid w:val="006E12C3"/>
    <w:rsid w:val="006E2407"/>
    <w:rsid w:val="006E2529"/>
    <w:rsid w:val="006E2A36"/>
    <w:rsid w:val="006E2B19"/>
    <w:rsid w:val="006E3174"/>
    <w:rsid w:val="006E3DA8"/>
    <w:rsid w:val="006E45F3"/>
    <w:rsid w:val="006E4728"/>
    <w:rsid w:val="006E4A2F"/>
    <w:rsid w:val="006E4ED4"/>
    <w:rsid w:val="006E5BF6"/>
    <w:rsid w:val="006E5E19"/>
    <w:rsid w:val="006E61C3"/>
    <w:rsid w:val="006E799D"/>
    <w:rsid w:val="006E7E0F"/>
    <w:rsid w:val="006F0593"/>
    <w:rsid w:val="006F1064"/>
    <w:rsid w:val="006F1B76"/>
    <w:rsid w:val="006F1EB7"/>
    <w:rsid w:val="006F1FFC"/>
    <w:rsid w:val="006F2894"/>
    <w:rsid w:val="006F4208"/>
    <w:rsid w:val="006F49EF"/>
    <w:rsid w:val="006F4BE0"/>
    <w:rsid w:val="006F52E5"/>
    <w:rsid w:val="006F52FF"/>
    <w:rsid w:val="006F54E1"/>
    <w:rsid w:val="006F6066"/>
    <w:rsid w:val="006F6850"/>
    <w:rsid w:val="006F707E"/>
    <w:rsid w:val="007001C8"/>
    <w:rsid w:val="007001DC"/>
    <w:rsid w:val="0070021D"/>
    <w:rsid w:val="007002AF"/>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8A9"/>
    <w:rsid w:val="007109C2"/>
    <w:rsid w:val="00711250"/>
    <w:rsid w:val="00711340"/>
    <w:rsid w:val="00712B02"/>
    <w:rsid w:val="00712C42"/>
    <w:rsid w:val="0071312C"/>
    <w:rsid w:val="007136E0"/>
    <w:rsid w:val="00713DE4"/>
    <w:rsid w:val="00714852"/>
    <w:rsid w:val="00714C47"/>
    <w:rsid w:val="007157CD"/>
    <w:rsid w:val="00716462"/>
    <w:rsid w:val="00717CCE"/>
    <w:rsid w:val="00720093"/>
    <w:rsid w:val="0072064D"/>
    <w:rsid w:val="00720F1E"/>
    <w:rsid w:val="00721084"/>
    <w:rsid w:val="00721112"/>
    <w:rsid w:val="00721262"/>
    <w:rsid w:val="00721D9B"/>
    <w:rsid w:val="00721E63"/>
    <w:rsid w:val="00721F2A"/>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301FF"/>
    <w:rsid w:val="007311C4"/>
    <w:rsid w:val="007314F0"/>
    <w:rsid w:val="007315A3"/>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623"/>
    <w:rsid w:val="0074787C"/>
    <w:rsid w:val="00747F48"/>
    <w:rsid w:val="00747F4C"/>
    <w:rsid w:val="007501BC"/>
    <w:rsid w:val="00750721"/>
    <w:rsid w:val="00750CEE"/>
    <w:rsid w:val="00751091"/>
    <w:rsid w:val="007519B2"/>
    <w:rsid w:val="00751B83"/>
    <w:rsid w:val="0075268B"/>
    <w:rsid w:val="00753191"/>
    <w:rsid w:val="00753E87"/>
    <w:rsid w:val="00754131"/>
    <w:rsid w:val="00754359"/>
    <w:rsid w:val="00754411"/>
    <w:rsid w:val="00754BD9"/>
    <w:rsid w:val="00754E7A"/>
    <w:rsid w:val="0075540C"/>
    <w:rsid w:val="00755DB1"/>
    <w:rsid w:val="007574FC"/>
    <w:rsid w:val="007603F1"/>
    <w:rsid w:val="00760975"/>
    <w:rsid w:val="00761A5B"/>
    <w:rsid w:val="00761FDA"/>
    <w:rsid w:val="007621FF"/>
    <w:rsid w:val="00762AA6"/>
    <w:rsid w:val="007630C3"/>
    <w:rsid w:val="007634E3"/>
    <w:rsid w:val="00764194"/>
    <w:rsid w:val="0076443E"/>
    <w:rsid w:val="007644E8"/>
    <w:rsid w:val="00764F29"/>
    <w:rsid w:val="00764FEA"/>
    <w:rsid w:val="00765ED3"/>
    <w:rsid w:val="0076681D"/>
    <w:rsid w:val="007668B0"/>
    <w:rsid w:val="00766A65"/>
    <w:rsid w:val="00766F42"/>
    <w:rsid w:val="007671F5"/>
    <w:rsid w:val="007676B8"/>
    <w:rsid w:val="00767AEB"/>
    <w:rsid w:val="00771179"/>
    <w:rsid w:val="00771580"/>
    <w:rsid w:val="0077175C"/>
    <w:rsid w:val="00771870"/>
    <w:rsid w:val="00771BF9"/>
    <w:rsid w:val="00772A5C"/>
    <w:rsid w:val="00772F8A"/>
    <w:rsid w:val="00773641"/>
    <w:rsid w:val="007739C6"/>
    <w:rsid w:val="00773A8B"/>
    <w:rsid w:val="007744F5"/>
    <w:rsid w:val="007747AF"/>
    <w:rsid w:val="00774889"/>
    <w:rsid w:val="00774FF5"/>
    <w:rsid w:val="007750B3"/>
    <w:rsid w:val="00775D16"/>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810"/>
    <w:rsid w:val="00786958"/>
    <w:rsid w:val="00786A97"/>
    <w:rsid w:val="00786E71"/>
    <w:rsid w:val="007908F8"/>
    <w:rsid w:val="00791434"/>
    <w:rsid w:val="0079157D"/>
    <w:rsid w:val="0079162F"/>
    <w:rsid w:val="00792A6C"/>
    <w:rsid w:val="00794924"/>
    <w:rsid w:val="0079506E"/>
    <w:rsid w:val="00796009"/>
    <w:rsid w:val="0079693F"/>
    <w:rsid w:val="007A0BC2"/>
    <w:rsid w:val="007A1F44"/>
    <w:rsid w:val="007A23FF"/>
    <w:rsid w:val="007A25D6"/>
    <w:rsid w:val="007A295B"/>
    <w:rsid w:val="007A2D56"/>
    <w:rsid w:val="007A3424"/>
    <w:rsid w:val="007A35EF"/>
    <w:rsid w:val="007A43A2"/>
    <w:rsid w:val="007A4D04"/>
    <w:rsid w:val="007A59F6"/>
    <w:rsid w:val="007A5D6D"/>
    <w:rsid w:val="007A76F7"/>
    <w:rsid w:val="007A7A96"/>
    <w:rsid w:val="007B03AF"/>
    <w:rsid w:val="007B1543"/>
    <w:rsid w:val="007B1AC0"/>
    <w:rsid w:val="007B1B9F"/>
    <w:rsid w:val="007B249B"/>
    <w:rsid w:val="007B25A8"/>
    <w:rsid w:val="007B270A"/>
    <w:rsid w:val="007B2D3B"/>
    <w:rsid w:val="007B52CD"/>
    <w:rsid w:val="007B67FF"/>
    <w:rsid w:val="007B78A5"/>
    <w:rsid w:val="007B7DC1"/>
    <w:rsid w:val="007B7EDB"/>
    <w:rsid w:val="007C0718"/>
    <w:rsid w:val="007C19AD"/>
    <w:rsid w:val="007C19CF"/>
    <w:rsid w:val="007C1B7E"/>
    <w:rsid w:val="007C1F83"/>
    <w:rsid w:val="007C275E"/>
    <w:rsid w:val="007C2977"/>
    <w:rsid w:val="007C2A16"/>
    <w:rsid w:val="007C2ABC"/>
    <w:rsid w:val="007C3598"/>
    <w:rsid w:val="007C3FA8"/>
    <w:rsid w:val="007C417E"/>
    <w:rsid w:val="007C511F"/>
    <w:rsid w:val="007C5956"/>
    <w:rsid w:val="007C5F1A"/>
    <w:rsid w:val="007C6552"/>
    <w:rsid w:val="007C669D"/>
    <w:rsid w:val="007C68DA"/>
    <w:rsid w:val="007C7BB9"/>
    <w:rsid w:val="007D01D9"/>
    <w:rsid w:val="007D1C9B"/>
    <w:rsid w:val="007D229A"/>
    <w:rsid w:val="007D2F44"/>
    <w:rsid w:val="007D2F4D"/>
    <w:rsid w:val="007D395C"/>
    <w:rsid w:val="007D3C97"/>
    <w:rsid w:val="007D4178"/>
    <w:rsid w:val="007D4D33"/>
    <w:rsid w:val="007D5403"/>
    <w:rsid w:val="007D7175"/>
    <w:rsid w:val="007D7ADE"/>
    <w:rsid w:val="007E02A5"/>
    <w:rsid w:val="007E02A7"/>
    <w:rsid w:val="007E1369"/>
    <w:rsid w:val="007E1A1B"/>
    <w:rsid w:val="007E1A88"/>
    <w:rsid w:val="007E27EB"/>
    <w:rsid w:val="007E3035"/>
    <w:rsid w:val="007E3E02"/>
    <w:rsid w:val="007E436C"/>
    <w:rsid w:val="007E4782"/>
    <w:rsid w:val="007E4C88"/>
    <w:rsid w:val="007E52BF"/>
    <w:rsid w:val="007E585E"/>
    <w:rsid w:val="007E5ED7"/>
    <w:rsid w:val="007E5FD9"/>
    <w:rsid w:val="007E635F"/>
    <w:rsid w:val="007E6E00"/>
    <w:rsid w:val="007E6FC6"/>
    <w:rsid w:val="007E7B35"/>
    <w:rsid w:val="007E7DDF"/>
    <w:rsid w:val="007F070A"/>
    <w:rsid w:val="007F07E7"/>
    <w:rsid w:val="007F11C8"/>
    <w:rsid w:val="007F1205"/>
    <w:rsid w:val="007F167D"/>
    <w:rsid w:val="007F1CFB"/>
    <w:rsid w:val="007F1D47"/>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06"/>
    <w:rsid w:val="008003BF"/>
    <w:rsid w:val="00800769"/>
    <w:rsid w:val="00800ED2"/>
    <w:rsid w:val="0080125C"/>
    <w:rsid w:val="008013CD"/>
    <w:rsid w:val="00801AB2"/>
    <w:rsid w:val="00801AD0"/>
    <w:rsid w:val="0080245F"/>
    <w:rsid w:val="00802BFD"/>
    <w:rsid w:val="00802E74"/>
    <w:rsid w:val="00802F69"/>
    <w:rsid w:val="0080454B"/>
    <w:rsid w:val="00804B92"/>
    <w:rsid w:val="00804C0E"/>
    <w:rsid w:val="00804C3B"/>
    <w:rsid w:val="00804DA1"/>
    <w:rsid w:val="00804E21"/>
    <w:rsid w:val="00805092"/>
    <w:rsid w:val="00806AAF"/>
    <w:rsid w:val="008070AC"/>
    <w:rsid w:val="008074A5"/>
    <w:rsid w:val="008074C6"/>
    <w:rsid w:val="008101FD"/>
    <w:rsid w:val="00810D8D"/>
    <w:rsid w:val="00811835"/>
    <w:rsid w:val="0081257E"/>
    <w:rsid w:val="008128B1"/>
    <w:rsid w:val="00812F7A"/>
    <w:rsid w:val="00813FD5"/>
    <w:rsid w:val="00814E3E"/>
    <w:rsid w:val="00814F60"/>
    <w:rsid w:val="0081581D"/>
    <w:rsid w:val="00816E9B"/>
    <w:rsid w:val="00816FCB"/>
    <w:rsid w:val="008172BE"/>
    <w:rsid w:val="0081793E"/>
    <w:rsid w:val="00817B71"/>
    <w:rsid w:val="00820244"/>
    <w:rsid w:val="008205E8"/>
    <w:rsid w:val="00820DCE"/>
    <w:rsid w:val="0082102D"/>
    <w:rsid w:val="008218AF"/>
    <w:rsid w:val="008221B3"/>
    <w:rsid w:val="0082248E"/>
    <w:rsid w:val="00822944"/>
    <w:rsid w:val="00823FB6"/>
    <w:rsid w:val="00824B6F"/>
    <w:rsid w:val="00824FDF"/>
    <w:rsid w:val="00825125"/>
    <w:rsid w:val="00825749"/>
    <w:rsid w:val="008257CC"/>
    <w:rsid w:val="00825F5C"/>
    <w:rsid w:val="0082716D"/>
    <w:rsid w:val="008274BF"/>
    <w:rsid w:val="00830DC3"/>
    <w:rsid w:val="00831555"/>
    <w:rsid w:val="00831F52"/>
    <w:rsid w:val="00832154"/>
    <w:rsid w:val="00832F5C"/>
    <w:rsid w:val="00834046"/>
    <w:rsid w:val="00834106"/>
    <w:rsid w:val="00834DE6"/>
    <w:rsid w:val="00834E28"/>
    <w:rsid w:val="00834ECD"/>
    <w:rsid w:val="008359E0"/>
    <w:rsid w:val="0083689A"/>
    <w:rsid w:val="008373F3"/>
    <w:rsid w:val="008376F6"/>
    <w:rsid w:val="00837D5B"/>
    <w:rsid w:val="00840607"/>
    <w:rsid w:val="0084070A"/>
    <w:rsid w:val="00840A16"/>
    <w:rsid w:val="008417B2"/>
    <w:rsid w:val="00841CD2"/>
    <w:rsid w:val="00842899"/>
    <w:rsid w:val="00842B77"/>
    <w:rsid w:val="00842B92"/>
    <w:rsid w:val="0084309F"/>
    <w:rsid w:val="008435CF"/>
    <w:rsid w:val="0084556E"/>
    <w:rsid w:val="00845B5C"/>
    <w:rsid w:val="00845C12"/>
    <w:rsid w:val="0084689C"/>
    <w:rsid w:val="00846914"/>
    <w:rsid w:val="008469D9"/>
    <w:rsid w:val="00846B69"/>
    <w:rsid w:val="00846DC0"/>
    <w:rsid w:val="008474A7"/>
    <w:rsid w:val="008506B6"/>
    <w:rsid w:val="00850AE0"/>
    <w:rsid w:val="008524D2"/>
    <w:rsid w:val="00852E19"/>
    <w:rsid w:val="00854685"/>
    <w:rsid w:val="008551A3"/>
    <w:rsid w:val="00855870"/>
    <w:rsid w:val="00856441"/>
    <w:rsid w:val="00856833"/>
    <w:rsid w:val="00856840"/>
    <w:rsid w:val="008578DB"/>
    <w:rsid w:val="00857977"/>
    <w:rsid w:val="0086087C"/>
    <w:rsid w:val="0086099F"/>
    <w:rsid w:val="00860D8E"/>
    <w:rsid w:val="00861562"/>
    <w:rsid w:val="00861BED"/>
    <w:rsid w:val="00861D51"/>
    <w:rsid w:val="0086275E"/>
    <w:rsid w:val="00864384"/>
    <w:rsid w:val="00864440"/>
    <w:rsid w:val="00864D76"/>
    <w:rsid w:val="008650FC"/>
    <w:rsid w:val="00865BF8"/>
    <w:rsid w:val="008668D3"/>
    <w:rsid w:val="008668EE"/>
    <w:rsid w:val="00866E61"/>
    <w:rsid w:val="00866EB3"/>
    <w:rsid w:val="0086701A"/>
    <w:rsid w:val="00867BD2"/>
    <w:rsid w:val="008707F7"/>
    <w:rsid w:val="00870E4D"/>
    <w:rsid w:val="008712FD"/>
    <w:rsid w:val="008716A1"/>
    <w:rsid w:val="00871B04"/>
    <w:rsid w:val="00871F73"/>
    <w:rsid w:val="00872AA7"/>
    <w:rsid w:val="00872B18"/>
    <w:rsid w:val="00872D3F"/>
    <w:rsid w:val="008733AA"/>
    <w:rsid w:val="008733E4"/>
    <w:rsid w:val="00873C40"/>
    <w:rsid w:val="00873F15"/>
    <w:rsid w:val="00874096"/>
    <w:rsid w:val="008743B5"/>
    <w:rsid w:val="008756A4"/>
    <w:rsid w:val="00875793"/>
    <w:rsid w:val="00875F73"/>
    <w:rsid w:val="00877049"/>
    <w:rsid w:val="00877F56"/>
    <w:rsid w:val="00880933"/>
    <w:rsid w:val="00880D53"/>
    <w:rsid w:val="00880F30"/>
    <w:rsid w:val="00882238"/>
    <w:rsid w:val="00882E8B"/>
    <w:rsid w:val="008833E8"/>
    <w:rsid w:val="00885939"/>
    <w:rsid w:val="00886333"/>
    <w:rsid w:val="008865C8"/>
    <w:rsid w:val="00887B48"/>
    <w:rsid w:val="00887BD3"/>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97A53"/>
    <w:rsid w:val="008A0167"/>
    <w:rsid w:val="008A03D1"/>
    <w:rsid w:val="008A0618"/>
    <w:rsid w:val="008A0831"/>
    <w:rsid w:val="008A0AB2"/>
    <w:rsid w:val="008A0CFC"/>
    <w:rsid w:val="008A12FE"/>
    <w:rsid w:val="008A2282"/>
    <w:rsid w:val="008A28B6"/>
    <w:rsid w:val="008A2BB1"/>
    <w:rsid w:val="008A3466"/>
    <w:rsid w:val="008A389F"/>
    <w:rsid w:val="008A3D02"/>
    <w:rsid w:val="008A481F"/>
    <w:rsid w:val="008A4FEB"/>
    <w:rsid w:val="008A5940"/>
    <w:rsid w:val="008A732B"/>
    <w:rsid w:val="008A73B2"/>
    <w:rsid w:val="008A7425"/>
    <w:rsid w:val="008B043F"/>
    <w:rsid w:val="008B0808"/>
    <w:rsid w:val="008B0AEC"/>
    <w:rsid w:val="008B0FB4"/>
    <w:rsid w:val="008B15E9"/>
    <w:rsid w:val="008B1828"/>
    <w:rsid w:val="008B1E53"/>
    <w:rsid w:val="008B1E5B"/>
    <w:rsid w:val="008B24DC"/>
    <w:rsid w:val="008B2E11"/>
    <w:rsid w:val="008B389D"/>
    <w:rsid w:val="008B3C5C"/>
    <w:rsid w:val="008B421E"/>
    <w:rsid w:val="008B45AD"/>
    <w:rsid w:val="008B50E1"/>
    <w:rsid w:val="008B5299"/>
    <w:rsid w:val="008B5A5F"/>
    <w:rsid w:val="008B5AB0"/>
    <w:rsid w:val="008B5D36"/>
    <w:rsid w:val="008B6054"/>
    <w:rsid w:val="008B7B08"/>
    <w:rsid w:val="008C068D"/>
    <w:rsid w:val="008C0724"/>
    <w:rsid w:val="008C13F0"/>
    <w:rsid w:val="008C1D71"/>
    <w:rsid w:val="008C1F26"/>
    <w:rsid w:val="008C1F57"/>
    <w:rsid w:val="008C2A3A"/>
    <w:rsid w:val="008C2E7B"/>
    <w:rsid w:val="008C33BC"/>
    <w:rsid w:val="008C376C"/>
    <w:rsid w:val="008C3ECA"/>
    <w:rsid w:val="008C429B"/>
    <w:rsid w:val="008C47A0"/>
    <w:rsid w:val="008C4C7E"/>
    <w:rsid w:val="008C5C46"/>
    <w:rsid w:val="008C6184"/>
    <w:rsid w:val="008C6865"/>
    <w:rsid w:val="008C6AA9"/>
    <w:rsid w:val="008C7008"/>
    <w:rsid w:val="008C71E4"/>
    <w:rsid w:val="008C785E"/>
    <w:rsid w:val="008C7DD4"/>
    <w:rsid w:val="008D04F1"/>
    <w:rsid w:val="008D0863"/>
    <w:rsid w:val="008D0AFB"/>
    <w:rsid w:val="008D1511"/>
    <w:rsid w:val="008D27E2"/>
    <w:rsid w:val="008D32DF"/>
    <w:rsid w:val="008D35E9"/>
    <w:rsid w:val="008D37AF"/>
    <w:rsid w:val="008D3959"/>
    <w:rsid w:val="008D3966"/>
    <w:rsid w:val="008D4352"/>
    <w:rsid w:val="008D5A60"/>
    <w:rsid w:val="008D60BC"/>
    <w:rsid w:val="008D6937"/>
    <w:rsid w:val="008D6D7B"/>
    <w:rsid w:val="008D7D04"/>
    <w:rsid w:val="008D7DEF"/>
    <w:rsid w:val="008D7EB7"/>
    <w:rsid w:val="008E0430"/>
    <w:rsid w:val="008E0EB8"/>
    <w:rsid w:val="008E10A6"/>
    <w:rsid w:val="008E1271"/>
    <w:rsid w:val="008E1A5B"/>
    <w:rsid w:val="008E2251"/>
    <w:rsid w:val="008E24B3"/>
    <w:rsid w:val="008E24CA"/>
    <w:rsid w:val="008E2F6E"/>
    <w:rsid w:val="008E38AD"/>
    <w:rsid w:val="008E3EEC"/>
    <w:rsid w:val="008E4529"/>
    <w:rsid w:val="008E46AE"/>
    <w:rsid w:val="008E50AB"/>
    <w:rsid w:val="008E560B"/>
    <w:rsid w:val="008E5BF2"/>
    <w:rsid w:val="008E5C81"/>
    <w:rsid w:val="008E60EE"/>
    <w:rsid w:val="008E6435"/>
    <w:rsid w:val="008E6BF5"/>
    <w:rsid w:val="008E73D8"/>
    <w:rsid w:val="008F0A38"/>
    <w:rsid w:val="008F0F84"/>
    <w:rsid w:val="008F1014"/>
    <w:rsid w:val="008F11C9"/>
    <w:rsid w:val="008F1263"/>
    <w:rsid w:val="008F1315"/>
    <w:rsid w:val="008F14BD"/>
    <w:rsid w:val="008F23D8"/>
    <w:rsid w:val="008F2AA5"/>
    <w:rsid w:val="008F2FD5"/>
    <w:rsid w:val="008F31F2"/>
    <w:rsid w:val="008F37E5"/>
    <w:rsid w:val="008F3A79"/>
    <w:rsid w:val="008F4103"/>
    <w:rsid w:val="008F48C2"/>
    <w:rsid w:val="008F4DF9"/>
    <w:rsid w:val="008F5840"/>
    <w:rsid w:val="008F5EEF"/>
    <w:rsid w:val="008F66FE"/>
    <w:rsid w:val="008F72CC"/>
    <w:rsid w:val="008F72CD"/>
    <w:rsid w:val="008F7575"/>
    <w:rsid w:val="008F7A35"/>
    <w:rsid w:val="00900712"/>
    <w:rsid w:val="00900727"/>
    <w:rsid w:val="00900996"/>
    <w:rsid w:val="00903802"/>
    <w:rsid w:val="00904640"/>
    <w:rsid w:val="00904748"/>
    <w:rsid w:val="00905713"/>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171FE"/>
    <w:rsid w:val="009204C5"/>
    <w:rsid w:val="0092180D"/>
    <w:rsid w:val="009218BD"/>
    <w:rsid w:val="009221BE"/>
    <w:rsid w:val="00922F17"/>
    <w:rsid w:val="009232C9"/>
    <w:rsid w:val="00923608"/>
    <w:rsid w:val="00923825"/>
    <w:rsid w:val="009238E5"/>
    <w:rsid w:val="00923F12"/>
    <w:rsid w:val="00924FF8"/>
    <w:rsid w:val="009258AE"/>
    <w:rsid w:val="00925BA8"/>
    <w:rsid w:val="00925FF9"/>
    <w:rsid w:val="00926DA7"/>
    <w:rsid w:val="00927F41"/>
    <w:rsid w:val="00927F8B"/>
    <w:rsid w:val="0093010A"/>
    <w:rsid w:val="0093094D"/>
    <w:rsid w:val="009312BE"/>
    <w:rsid w:val="00931B64"/>
    <w:rsid w:val="0093284F"/>
    <w:rsid w:val="009328C7"/>
    <w:rsid w:val="00933248"/>
    <w:rsid w:val="009336EC"/>
    <w:rsid w:val="00933F56"/>
    <w:rsid w:val="00934C13"/>
    <w:rsid w:val="00935155"/>
    <w:rsid w:val="0093515C"/>
    <w:rsid w:val="00935228"/>
    <w:rsid w:val="009355A2"/>
    <w:rsid w:val="009358C4"/>
    <w:rsid w:val="00935F9E"/>
    <w:rsid w:val="00936D98"/>
    <w:rsid w:val="00940324"/>
    <w:rsid w:val="00940D3B"/>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0753"/>
    <w:rsid w:val="00951300"/>
    <w:rsid w:val="00951ADB"/>
    <w:rsid w:val="00952429"/>
    <w:rsid w:val="0095380C"/>
    <w:rsid w:val="00954345"/>
    <w:rsid w:val="00954353"/>
    <w:rsid w:val="00955C0A"/>
    <w:rsid w:val="00955C4F"/>
    <w:rsid w:val="00956109"/>
    <w:rsid w:val="009575AA"/>
    <w:rsid w:val="009602D6"/>
    <w:rsid w:val="00960CE7"/>
    <w:rsid w:val="00961805"/>
    <w:rsid w:val="00961A13"/>
    <w:rsid w:val="00962EB2"/>
    <w:rsid w:val="009635B9"/>
    <w:rsid w:val="00963819"/>
    <w:rsid w:val="00963B86"/>
    <w:rsid w:val="00964777"/>
    <w:rsid w:val="009657F1"/>
    <w:rsid w:val="0096625D"/>
    <w:rsid w:val="0096648B"/>
    <w:rsid w:val="009664F5"/>
    <w:rsid w:val="009709F8"/>
    <w:rsid w:val="00970D7D"/>
    <w:rsid w:val="0097271B"/>
    <w:rsid w:val="009728F6"/>
    <w:rsid w:val="00972929"/>
    <w:rsid w:val="00972F91"/>
    <w:rsid w:val="0097317C"/>
    <w:rsid w:val="00973827"/>
    <w:rsid w:val="009739F2"/>
    <w:rsid w:val="00973D63"/>
    <w:rsid w:val="009742D3"/>
    <w:rsid w:val="0097577E"/>
    <w:rsid w:val="0097597B"/>
    <w:rsid w:val="00976F32"/>
    <w:rsid w:val="00977BA7"/>
    <w:rsid w:val="00977E45"/>
    <w:rsid w:val="00977EB0"/>
    <w:rsid w:val="009801D4"/>
    <w:rsid w:val="00980506"/>
    <w:rsid w:val="00980517"/>
    <w:rsid w:val="0098086D"/>
    <w:rsid w:val="0098194F"/>
    <w:rsid w:val="009826C8"/>
    <w:rsid w:val="00982A85"/>
    <w:rsid w:val="00982E19"/>
    <w:rsid w:val="00982F56"/>
    <w:rsid w:val="00982F5C"/>
    <w:rsid w:val="00983686"/>
    <w:rsid w:val="009836E4"/>
    <w:rsid w:val="0098412F"/>
    <w:rsid w:val="00984616"/>
    <w:rsid w:val="00984AED"/>
    <w:rsid w:val="009852AC"/>
    <w:rsid w:val="00985F28"/>
    <w:rsid w:val="00986149"/>
    <w:rsid w:val="00986176"/>
    <w:rsid w:val="0098686E"/>
    <w:rsid w:val="00986E7F"/>
    <w:rsid w:val="00987536"/>
    <w:rsid w:val="00990AFD"/>
    <w:rsid w:val="00990BD5"/>
    <w:rsid w:val="0099196F"/>
    <w:rsid w:val="00992B98"/>
    <w:rsid w:val="0099359F"/>
    <w:rsid w:val="00994871"/>
    <w:rsid w:val="00994CB8"/>
    <w:rsid w:val="00994E08"/>
    <w:rsid w:val="009951F9"/>
    <w:rsid w:val="009952E8"/>
    <w:rsid w:val="00995768"/>
    <w:rsid w:val="00995C95"/>
    <w:rsid w:val="00995E85"/>
    <w:rsid w:val="00996468"/>
    <w:rsid w:val="00996876"/>
    <w:rsid w:val="00996FFA"/>
    <w:rsid w:val="0099723D"/>
    <w:rsid w:val="009973F1"/>
    <w:rsid w:val="009973F3"/>
    <w:rsid w:val="009A010D"/>
    <w:rsid w:val="009A0C6F"/>
    <w:rsid w:val="009A0E79"/>
    <w:rsid w:val="009A0EF9"/>
    <w:rsid w:val="009A14EF"/>
    <w:rsid w:val="009A1729"/>
    <w:rsid w:val="009A2B1E"/>
    <w:rsid w:val="009A2DF9"/>
    <w:rsid w:val="009A3A86"/>
    <w:rsid w:val="009A4869"/>
    <w:rsid w:val="009A525E"/>
    <w:rsid w:val="009A650B"/>
    <w:rsid w:val="009A6A6B"/>
    <w:rsid w:val="009A708A"/>
    <w:rsid w:val="009A7DAA"/>
    <w:rsid w:val="009B03F6"/>
    <w:rsid w:val="009B1DB1"/>
    <w:rsid w:val="009B1DF4"/>
    <w:rsid w:val="009B1EF9"/>
    <w:rsid w:val="009B24E0"/>
    <w:rsid w:val="009B26AC"/>
    <w:rsid w:val="009B37E2"/>
    <w:rsid w:val="009B4370"/>
    <w:rsid w:val="009B4519"/>
    <w:rsid w:val="009B46F7"/>
    <w:rsid w:val="009B5010"/>
    <w:rsid w:val="009B506B"/>
    <w:rsid w:val="009B57EF"/>
    <w:rsid w:val="009B5B85"/>
    <w:rsid w:val="009B611B"/>
    <w:rsid w:val="009B62D3"/>
    <w:rsid w:val="009B66AF"/>
    <w:rsid w:val="009B6D48"/>
    <w:rsid w:val="009B7204"/>
    <w:rsid w:val="009B725F"/>
    <w:rsid w:val="009B7AAF"/>
    <w:rsid w:val="009B7B5B"/>
    <w:rsid w:val="009B7BB3"/>
    <w:rsid w:val="009C0074"/>
    <w:rsid w:val="009C0564"/>
    <w:rsid w:val="009C17DA"/>
    <w:rsid w:val="009C2685"/>
    <w:rsid w:val="009C2CE0"/>
    <w:rsid w:val="009C37ED"/>
    <w:rsid w:val="009C39BC"/>
    <w:rsid w:val="009C4BC2"/>
    <w:rsid w:val="009C4D22"/>
    <w:rsid w:val="009C5144"/>
    <w:rsid w:val="009C633B"/>
    <w:rsid w:val="009C7249"/>
    <w:rsid w:val="009C7320"/>
    <w:rsid w:val="009C76FC"/>
    <w:rsid w:val="009C7E6B"/>
    <w:rsid w:val="009D0729"/>
    <w:rsid w:val="009D0F66"/>
    <w:rsid w:val="009D1266"/>
    <w:rsid w:val="009D1518"/>
    <w:rsid w:val="009D1A06"/>
    <w:rsid w:val="009D1BA4"/>
    <w:rsid w:val="009D20A9"/>
    <w:rsid w:val="009D20C9"/>
    <w:rsid w:val="009D20D1"/>
    <w:rsid w:val="009D22E4"/>
    <w:rsid w:val="009D22F7"/>
    <w:rsid w:val="009D319C"/>
    <w:rsid w:val="009D4CBF"/>
    <w:rsid w:val="009D5BAB"/>
    <w:rsid w:val="009D5FF6"/>
    <w:rsid w:val="009D6A0A"/>
    <w:rsid w:val="009D7580"/>
    <w:rsid w:val="009D7D6A"/>
    <w:rsid w:val="009E058F"/>
    <w:rsid w:val="009E0A9E"/>
    <w:rsid w:val="009E19A2"/>
    <w:rsid w:val="009E1EB7"/>
    <w:rsid w:val="009E374E"/>
    <w:rsid w:val="009E3AFD"/>
    <w:rsid w:val="009E3CDD"/>
    <w:rsid w:val="009E41EA"/>
    <w:rsid w:val="009E46DF"/>
    <w:rsid w:val="009E4A12"/>
    <w:rsid w:val="009E4B16"/>
    <w:rsid w:val="009E4F07"/>
    <w:rsid w:val="009E5AC6"/>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653"/>
    <w:rsid w:val="009F59F8"/>
    <w:rsid w:val="00A00457"/>
    <w:rsid w:val="00A005B0"/>
    <w:rsid w:val="00A01370"/>
    <w:rsid w:val="00A01373"/>
    <w:rsid w:val="00A01514"/>
    <w:rsid w:val="00A01F17"/>
    <w:rsid w:val="00A022A5"/>
    <w:rsid w:val="00A026B3"/>
    <w:rsid w:val="00A03A09"/>
    <w:rsid w:val="00A03A22"/>
    <w:rsid w:val="00A03AFA"/>
    <w:rsid w:val="00A03FCC"/>
    <w:rsid w:val="00A040AB"/>
    <w:rsid w:val="00A04294"/>
    <w:rsid w:val="00A04503"/>
    <w:rsid w:val="00A04634"/>
    <w:rsid w:val="00A0497B"/>
    <w:rsid w:val="00A04D67"/>
    <w:rsid w:val="00A05672"/>
    <w:rsid w:val="00A06119"/>
    <w:rsid w:val="00A06E12"/>
    <w:rsid w:val="00A0703A"/>
    <w:rsid w:val="00A0722A"/>
    <w:rsid w:val="00A07A48"/>
    <w:rsid w:val="00A108EE"/>
    <w:rsid w:val="00A10BB8"/>
    <w:rsid w:val="00A11C08"/>
    <w:rsid w:val="00A11F8C"/>
    <w:rsid w:val="00A1200D"/>
    <w:rsid w:val="00A12AEA"/>
    <w:rsid w:val="00A12B8E"/>
    <w:rsid w:val="00A13415"/>
    <w:rsid w:val="00A137E4"/>
    <w:rsid w:val="00A13DDD"/>
    <w:rsid w:val="00A14008"/>
    <w:rsid w:val="00A145A4"/>
    <w:rsid w:val="00A14813"/>
    <w:rsid w:val="00A150B2"/>
    <w:rsid w:val="00A1566A"/>
    <w:rsid w:val="00A165BF"/>
    <w:rsid w:val="00A16E83"/>
    <w:rsid w:val="00A172E8"/>
    <w:rsid w:val="00A179FF"/>
    <w:rsid w:val="00A20BDB"/>
    <w:rsid w:val="00A217A3"/>
    <w:rsid w:val="00A21A36"/>
    <w:rsid w:val="00A21DF7"/>
    <w:rsid w:val="00A22401"/>
    <w:rsid w:val="00A2275C"/>
    <w:rsid w:val="00A22A44"/>
    <w:rsid w:val="00A23C0B"/>
    <w:rsid w:val="00A24F25"/>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3757"/>
    <w:rsid w:val="00A3432B"/>
    <w:rsid w:val="00A346BA"/>
    <w:rsid w:val="00A34BC4"/>
    <w:rsid w:val="00A34C59"/>
    <w:rsid w:val="00A34C67"/>
    <w:rsid w:val="00A34D62"/>
    <w:rsid w:val="00A35115"/>
    <w:rsid w:val="00A3611D"/>
    <w:rsid w:val="00A36339"/>
    <w:rsid w:val="00A366E4"/>
    <w:rsid w:val="00A4001A"/>
    <w:rsid w:val="00A40A9C"/>
    <w:rsid w:val="00A41278"/>
    <w:rsid w:val="00A428FB"/>
    <w:rsid w:val="00A43759"/>
    <w:rsid w:val="00A4376F"/>
    <w:rsid w:val="00A43FD0"/>
    <w:rsid w:val="00A44919"/>
    <w:rsid w:val="00A452CA"/>
    <w:rsid w:val="00A4549F"/>
    <w:rsid w:val="00A45A54"/>
    <w:rsid w:val="00A45B9B"/>
    <w:rsid w:val="00A45C93"/>
    <w:rsid w:val="00A460BF"/>
    <w:rsid w:val="00A462FE"/>
    <w:rsid w:val="00A46EFA"/>
    <w:rsid w:val="00A4780D"/>
    <w:rsid w:val="00A4787E"/>
    <w:rsid w:val="00A501C9"/>
    <w:rsid w:val="00A50506"/>
    <w:rsid w:val="00A50F0F"/>
    <w:rsid w:val="00A51BC6"/>
    <w:rsid w:val="00A51BD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A6E"/>
    <w:rsid w:val="00A60CF0"/>
    <w:rsid w:val="00A61429"/>
    <w:rsid w:val="00A61514"/>
    <w:rsid w:val="00A61557"/>
    <w:rsid w:val="00A61645"/>
    <w:rsid w:val="00A61E68"/>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2AD"/>
    <w:rsid w:val="00A71629"/>
    <w:rsid w:val="00A71CE6"/>
    <w:rsid w:val="00A71D23"/>
    <w:rsid w:val="00A7333A"/>
    <w:rsid w:val="00A736B2"/>
    <w:rsid w:val="00A73D0D"/>
    <w:rsid w:val="00A74251"/>
    <w:rsid w:val="00A74A92"/>
    <w:rsid w:val="00A74E31"/>
    <w:rsid w:val="00A75399"/>
    <w:rsid w:val="00A755D8"/>
    <w:rsid w:val="00A75C6F"/>
    <w:rsid w:val="00A75CC1"/>
    <w:rsid w:val="00A75E88"/>
    <w:rsid w:val="00A7611B"/>
    <w:rsid w:val="00A762CB"/>
    <w:rsid w:val="00A76B69"/>
    <w:rsid w:val="00A77C01"/>
    <w:rsid w:val="00A8056E"/>
    <w:rsid w:val="00A814BC"/>
    <w:rsid w:val="00A8203B"/>
    <w:rsid w:val="00A82D58"/>
    <w:rsid w:val="00A838D6"/>
    <w:rsid w:val="00A8399D"/>
    <w:rsid w:val="00A83E3D"/>
    <w:rsid w:val="00A8443A"/>
    <w:rsid w:val="00A8477E"/>
    <w:rsid w:val="00A8479C"/>
    <w:rsid w:val="00A8557B"/>
    <w:rsid w:val="00A855A6"/>
    <w:rsid w:val="00A85A05"/>
    <w:rsid w:val="00A85D99"/>
    <w:rsid w:val="00A86800"/>
    <w:rsid w:val="00A86D63"/>
    <w:rsid w:val="00A87797"/>
    <w:rsid w:val="00A90165"/>
    <w:rsid w:val="00A90791"/>
    <w:rsid w:val="00A90E72"/>
    <w:rsid w:val="00A90F68"/>
    <w:rsid w:val="00A916AD"/>
    <w:rsid w:val="00A92286"/>
    <w:rsid w:val="00A922A2"/>
    <w:rsid w:val="00A93050"/>
    <w:rsid w:val="00A931F9"/>
    <w:rsid w:val="00A9327B"/>
    <w:rsid w:val="00A9361B"/>
    <w:rsid w:val="00A93B69"/>
    <w:rsid w:val="00A94172"/>
    <w:rsid w:val="00A9432A"/>
    <w:rsid w:val="00A94335"/>
    <w:rsid w:val="00A95C8A"/>
    <w:rsid w:val="00A963C7"/>
    <w:rsid w:val="00A96C23"/>
    <w:rsid w:val="00AA080D"/>
    <w:rsid w:val="00AA0BF5"/>
    <w:rsid w:val="00AA1626"/>
    <w:rsid w:val="00AA1C25"/>
    <w:rsid w:val="00AA1C7A"/>
    <w:rsid w:val="00AA1D0B"/>
    <w:rsid w:val="00AA2133"/>
    <w:rsid w:val="00AA3713"/>
    <w:rsid w:val="00AA3DB7"/>
    <w:rsid w:val="00AA4073"/>
    <w:rsid w:val="00AA4358"/>
    <w:rsid w:val="00AA45A6"/>
    <w:rsid w:val="00AA50EB"/>
    <w:rsid w:val="00AA51F5"/>
    <w:rsid w:val="00AA56E6"/>
    <w:rsid w:val="00AA5E3B"/>
    <w:rsid w:val="00AA6752"/>
    <w:rsid w:val="00AA68B4"/>
    <w:rsid w:val="00AA6A88"/>
    <w:rsid w:val="00AA7D6C"/>
    <w:rsid w:val="00AA7DA9"/>
    <w:rsid w:val="00AB0543"/>
    <w:rsid w:val="00AB0AC9"/>
    <w:rsid w:val="00AB14DB"/>
    <w:rsid w:val="00AB185A"/>
    <w:rsid w:val="00AB1BA7"/>
    <w:rsid w:val="00AB1E04"/>
    <w:rsid w:val="00AB29CF"/>
    <w:rsid w:val="00AB3113"/>
    <w:rsid w:val="00AB32D8"/>
    <w:rsid w:val="00AB348A"/>
    <w:rsid w:val="00AB3D7A"/>
    <w:rsid w:val="00AB3F38"/>
    <w:rsid w:val="00AB43EC"/>
    <w:rsid w:val="00AB4BF4"/>
    <w:rsid w:val="00AB577C"/>
    <w:rsid w:val="00AB5ADF"/>
    <w:rsid w:val="00AB5E57"/>
    <w:rsid w:val="00AB5FB8"/>
    <w:rsid w:val="00AB725F"/>
    <w:rsid w:val="00AC00EF"/>
    <w:rsid w:val="00AC0705"/>
    <w:rsid w:val="00AC0B5F"/>
    <w:rsid w:val="00AC109B"/>
    <w:rsid w:val="00AC15FF"/>
    <w:rsid w:val="00AC1A6D"/>
    <w:rsid w:val="00AC209E"/>
    <w:rsid w:val="00AC250E"/>
    <w:rsid w:val="00AC2962"/>
    <w:rsid w:val="00AC3CF7"/>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710"/>
    <w:rsid w:val="00AD2852"/>
    <w:rsid w:val="00AD333D"/>
    <w:rsid w:val="00AD3976"/>
    <w:rsid w:val="00AD4D2A"/>
    <w:rsid w:val="00AD519B"/>
    <w:rsid w:val="00AD542F"/>
    <w:rsid w:val="00AD5FBE"/>
    <w:rsid w:val="00AD6598"/>
    <w:rsid w:val="00AD72DA"/>
    <w:rsid w:val="00AD7305"/>
    <w:rsid w:val="00AD75B2"/>
    <w:rsid w:val="00AD7A53"/>
    <w:rsid w:val="00AD7D6C"/>
    <w:rsid w:val="00AD7E64"/>
    <w:rsid w:val="00AE0C56"/>
    <w:rsid w:val="00AE141B"/>
    <w:rsid w:val="00AE149E"/>
    <w:rsid w:val="00AE2263"/>
    <w:rsid w:val="00AE22F2"/>
    <w:rsid w:val="00AE28C5"/>
    <w:rsid w:val="00AE29FC"/>
    <w:rsid w:val="00AE2ADF"/>
    <w:rsid w:val="00AE2B81"/>
    <w:rsid w:val="00AE2F3F"/>
    <w:rsid w:val="00AE353B"/>
    <w:rsid w:val="00AE3B4E"/>
    <w:rsid w:val="00AE3B96"/>
    <w:rsid w:val="00AE41B1"/>
    <w:rsid w:val="00AE466A"/>
    <w:rsid w:val="00AE4BFE"/>
    <w:rsid w:val="00AE4DDA"/>
    <w:rsid w:val="00AE4E0B"/>
    <w:rsid w:val="00AE59EC"/>
    <w:rsid w:val="00AE61B5"/>
    <w:rsid w:val="00AE67B3"/>
    <w:rsid w:val="00AE7864"/>
    <w:rsid w:val="00AE7933"/>
    <w:rsid w:val="00AE7949"/>
    <w:rsid w:val="00AF0B68"/>
    <w:rsid w:val="00AF1B22"/>
    <w:rsid w:val="00AF25D5"/>
    <w:rsid w:val="00AF3DBB"/>
    <w:rsid w:val="00AF4B8D"/>
    <w:rsid w:val="00AF5021"/>
    <w:rsid w:val="00AF5194"/>
    <w:rsid w:val="00AF5202"/>
    <w:rsid w:val="00AF53EF"/>
    <w:rsid w:val="00AF6149"/>
    <w:rsid w:val="00AF73C3"/>
    <w:rsid w:val="00AF76C8"/>
    <w:rsid w:val="00AF795C"/>
    <w:rsid w:val="00B00752"/>
    <w:rsid w:val="00B0193D"/>
    <w:rsid w:val="00B01B18"/>
    <w:rsid w:val="00B02092"/>
    <w:rsid w:val="00B026C1"/>
    <w:rsid w:val="00B02B9C"/>
    <w:rsid w:val="00B02C89"/>
    <w:rsid w:val="00B02D41"/>
    <w:rsid w:val="00B0353B"/>
    <w:rsid w:val="00B040B2"/>
    <w:rsid w:val="00B04184"/>
    <w:rsid w:val="00B04D88"/>
    <w:rsid w:val="00B04E63"/>
    <w:rsid w:val="00B05C38"/>
    <w:rsid w:val="00B07150"/>
    <w:rsid w:val="00B104D6"/>
    <w:rsid w:val="00B10558"/>
    <w:rsid w:val="00B109F1"/>
    <w:rsid w:val="00B12EF9"/>
    <w:rsid w:val="00B143EF"/>
    <w:rsid w:val="00B14680"/>
    <w:rsid w:val="00B149F1"/>
    <w:rsid w:val="00B1547D"/>
    <w:rsid w:val="00B156A9"/>
    <w:rsid w:val="00B15F83"/>
    <w:rsid w:val="00B15FC2"/>
    <w:rsid w:val="00B160FF"/>
    <w:rsid w:val="00B16322"/>
    <w:rsid w:val="00B1662E"/>
    <w:rsid w:val="00B16A6F"/>
    <w:rsid w:val="00B176DC"/>
    <w:rsid w:val="00B204A9"/>
    <w:rsid w:val="00B225FE"/>
    <w:rsid w:val="00B22743"/>
    <w:rsid w:val="00B22C0D"/>
    <w:rsid w:val="00B22FB9"/>
    <w:rsid w:val="00B2334E"/>
    <w:rsid w:val="00B23AF4"/>
    <w:rsid w:val="00B23C15"/>
    <w:rsid w:val="00B23CB3"/>
    <w:rsid w:val="00B2409B"/>
    <w:rsid w:val="00B243F2"/>
    <w:rsid w:val="00B2485C"/>
    <w:rsid w:val="00B25762"/>
    <w:rsid w:val="00B25981"/>
    <w:rsid w:val="00B25B40"/>
    <w:rsid w:val="00B25FDE"/>
    <w:rsid w:val="00B26AB0"/>
    <w:rsid w:val="00B26AD2"/>
    <w:rsid w:val="00B26CA2"/>
    <w:rsid w:val="00B26E20"/>
    <w:rsid w:val="00B26F76"/>
    <w:rsid w:val="00B30B4E"/>
    <w:rsid w:val="00B31246"/>
    <w:rsid w:val="00B322E8"/>
    <w:rsid w:val="00B32347"/>
    <w:rsid w:val="00B324FC"/>
    <w:rsid w:val="00B326FF"/>
    <w:rsid w:val="00B32864"/>
    <w:rsid w:val="00B340AA"/>
    <w:rsid w:val="00B346DE"/>
    <w:rsid w:val="00B34A9F"/>
    <w:rsid w:val="00B34B80"/>
    <w:rsid w:val="00B3501B"/>
    <w:rsid w:val="00B35947"/>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911"/>
    <w:rsid w:val="00B44F0E"/>
    <w:rsid w:val="00B44F99"/>
    <w:rsid w:val="00B45679"/>
    <w:rsid w:val="00B45876"/>
    <w:rsid w:val="00B46082"/>
    <w:rsid w:val="00B46976"/>
    <w:rsid w:val="00B4732E"/>
    <w:rsid w:val="00B47A15"/>
    <w:rsid w:val="00B505C1"/>
    <w:rsid w:val="00B51130"/>
    <w:rsid w:val="00B5115A"/>
    <w:rsid w:val="00B51542"/>
    <w:rsid w:val="00B51805"/>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57B7D"/>
    <w:rsid w:val="00B57DA8"/>
    <w:rsid w:val="00B60324"/>
    <w:rsid w:val="00B6186B"/>
    <w:rsid w:val="00B61BE2"/>
    <w:rsid w:val="00B6266F"/>
    <w:rsid w:val="00B62907"/>
    <w:rsid w:val="00B62E0B"/>
    <w:rsid w:val="00B63C32"/>
    <w:rsid w:val="00B64059"/>
    <w:rsid w:val="00B64434"/>
    <w:rsid w:val="00B657E1"/>
    <w:rsid w:val="00B659C5"/>
    <w:rsid w:val="00B66559"/>
    <w:rsid w:val="00B6713A"/>
    <w:rsid w:val="00B70D58"/>
    <w:rsid w:val="00B711CE"/>
    <w:rsid w:val="00B71CA8"/>
    <w:rsid w:val="00B71DC8"/>
    <w:rsid w:val="00B73A6A"/>
    <w:rsid w:val="00B746C6"/>
    <w:rsid w:val="00B74B5B"/>
    <w:rsid w:val="00B74DD0"/>
    <w:rsid w:val="00B7604C"/>
    <w:rsid w:val="00B7652C"/>
    <w:rsid w:val="00B76639"/>
    <w:rsid w:val="00B766BF"/>
    <w:rsid w:val="00B7679A"/>
    <w:rsid w:val="00B76FA6"/>
    <w:rsid w:val="00B774B7"/>
    <w:rsid w:val="00B80910"/>
    <w:rsid w:val="00B80B71"/>
    <w:rsid w:val="00B818F4"/>
    <w:rsid w:val="00B81BC9"/>
    <w:rsid w:val="00B8222F"/>
    <w:rsid w:val="00B82615"/>
    <w:rsid w:val="00B829BE"/>
    <w:rsid w:val="00B82CF3"/>
    <w:rsid w:val="00B83444"/>
    <w:rsid w:val="00B836ED"/>
    <w:rsid w:val="00B84B3F"/>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B76"/>
    <w:rsid w:val="00B95F02"/>
    <w:rsid w:val="00B96BEF"/>
    <w:rsid w:val="00B96FC0"/>
    <w:rsid w:val="00B97260"/>
    <w:rsid w:val="00B974E0"/>
    <w:rsid w:val="00B97A69"/>
    <w:rsid w:val="00BA029E"/>
    <w:rsid w:val="00BA0375"/>
    <w:rsid w:val="00BA0632"/>
    <w:rsid w:val="00BA0AAA"/>
    <w:rsid w:val="00BA0B04"/>
    <w:rsid w:val="00BA0DFB"/>
    <w:rsid w:val="00BA1A16"/>
    <w:rsid w:val="00BA2FEF"/>
    <w:rsid w:val="00BA5E62"/>
    <w:rsid w:val="00BA6425"/>
    <w:rsid w:val="00BA66A2"/>
    <w:rsid w:val="00BA7E4E"/>
    <w:rsid w:val="00BA7E92"/>
    <w:rsid w:val="00BB001A"/>
    <w:rsid w:val="00BB0149"/>
    <w:rsid w:val="00BB086D"/>
    <w:rsid w:val="00BB0BDD"/>
    <w:rsid w:val="00BB1548"/>
    <w:rsid w:val="00BB18A9"/>
    <w:rsid w:val="00BB1CE7"/>
    <w:rsid w:val="00BB2FD3"/>
    <w:rsid w:val="00BB2FDF"/>
    <w:rsid w:val="00BB2FFF"/>
    <w:rsid w:val="00BB426B"/>
    <w:rsid w:val="00BB5545"/>
    <w:rsid w:val="00BB58B2"/>
    <w:rsid w:val="00BB5A12"/>
    <w:rsid w:val="00BB5FCB"/>
    <w:rsid w:val="00BB604B"/>
    <w:rsid w:val="00BB6B46"/>
    <w:rsid w:val="00BB79C5"/>
    <w:rsid w:val="00BB79F3"/>
    <w:rsid w:val="00BC00EC"/>
    <w:rsid w:val="00BC01DD"/>
    <w:rsid w:val="00BC04E1"/>
    <w:rsid w:val="00BC08C5"/>
    <w:rsid w:val="00BC12FB"/>
    <w:rsid w:val="00BC13BA"/>
    <w:rsid w:val="00BC160A"/>
    <w:rsid w:val="00BC1C3C"/>
    <w:rsid w:val="00BC28A5"/>
    <w:rsid w:val="00BC2A6A"/>
    <w:rsid w:val="00BC307F"/>
    <w:rsid w:val="00BC3159"/>
    <w:rsid w:val="00BC3257"/>
    <w:rsid w:val="00BC39DB"/>
    <w:rsid w:val="00BC3A32"/>
    <w:rsid w:val="00BC3B07"/>
    <w:rsid w:val="00BC4343"/>
    <w:rsid w:val="00BC46EF"/>
    <w:rsid w:val="00BC4A0D"/>
    <w:rsid w:val="00BC521C"/>
    <w:rsid w:val="00BC672B"/>
    <w:rsid w:val="00BC6BC1"/>
    <w:rsid w:val="00BC6FD6"/>
    <w:rsid w:val="00BC758B"/>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6FE"/>
    <w:rsid w:val="00BE0749"/>
    <w:rsid w:val="00BE0B19"/>
    <w:rsid w:val="00BE0DD8"/>
    <w:rsid w:val="00BE13F0"/>
    <w:rsid w:val="00BE15CE"/>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45F"/>
    <w:rsid w:val="00BE7529"/>
    <w:rsid w:val="00BE7C4D"/>
    <w:rsid w:val="00BE7D1F"/>
    <w:rsid w:val="00BE7F6A"/>
    <w:rsid w:val="00BF00E9"/>
    <w:rsid w:val="00BF0274"/>
    <w:rsid w:val="00BF0296"/>
    <w:rsid w:val="00BF056E"/>
    <w:rsid w:val="00BF08C4"/>
    <w:rsid w:val="00BF0BAF"/>
    <w:rsid w:val="00BF19CE"/>
    <w:rsid w:val="00BF2644"/>
    <w:rsid w:val="00BF2B6F"/>
    <w:rsid w:val="00BF351A"/>
    <w:rsid w:val="00BF3914"/>
    <w:rsid w:val="00BF49B1"/>
    <w:rsid w:val="00BF507C"/>
    <w:rsid w:val="00BF5552"/>
    <w:rsid w:val="00BF5ABE"/>
    <w:rsid w:val="00BF5CC9"/>
    <w:rsid w:val="00BF6B41"/>
    <w:rsid w:val="00BF6CBF"/>
    <w:rsid w:val="00BF73F2"/>
    <w:rsid w:val="00BF76AC"/>
    <w:rsid w:val="00C003FE"/>
    <w:rsid w:val="00C01671"/>
    <w:rsid w:val="00C0235E"/>
    <w:rsid w:val="00C02419"/>
    <w:rsid w:val="00C02766"/>
    <w:rsid w:val="00C02F76"/>
    <w:rsid w:val="00C03231"/>
    <w:rsid w:val="00C03EE8"/>
    <w:rsid w:val="00C04042"/>
    <w:rsid w:val="00C049A2"/>
    <w:rsid w:val="00C04AAF"/>
    <w:rsid w:val="00C05356"/>
    <w:rsid w:val="00C053EA"/>
    <w:rsid w:val="00C05434"/>
    <w:rsid w:val="00C05456"/>
    <w:rsid w:val="00C05A8E"/>
    <w:rsid w:val="00C05AD9"/>
    <w:rsid w:val="00C05BEC"/>
    <w:rsid w:val="00C06E7D"/>
    <w:rsid w:val="00C07738"/>
    <w:rsid w:val="00C102A2"/>
    <w:rsid w:val="00C1112B"/>
    <w:rsid w:val="00C11255"/>
    <w:rsid w:val="00C11A88"/>
    <w:rsid w:val="00C11BED"/>
    <w:rsid w:val="00C12012"/>
    <w:rsid w:val="00C12874"/>
    <w:rsid w:val="00C12990"/>
    <w:rsid w:val="00C12A90"/>
    <w:rsid w:val="00C12BC1"/>
    <w:rsid w:val="00C13BDA"/>
    <w:rsid w:val="00C13FFD"/>
    <w:rsid w:val="00C14632"/>
    <w:rsid w:val="00C147FB"/>
    <w:rsid w:val="00C15693"/>
    <w:rsid w:val="00C167DB"/>
    <w:rsid w:val="00C16861"/>
    <w:rsid w:val="00C16C30"/>
    <w:rsid w:val="00C20A00"/>
    <w:rsid w:val="00C21673"/>
    <w:rsid w:val="00C21C7A"/>
    <w:rsid w:val="00C22C56"/>
    <w:rsid w:val="00C23130"/>
    <w:rsid w:val="00C24631"/>
    <w:rsid w:val="00C24E16"/>
    <w:rsid w:val="00C255A5"/>
    <w:rsid w:val="00C25758"/>
    <w:rsid w:val="00C2584B"/>
    <w:rsid w:val="00C25942"/>
    <w:rsid w:val="00C25999"/>
    <w:rsid w:val="00C25D34"/>
    <w:rsid w:val="00C25DD9"/>
    <w:rsid w:val="00C2663F"/>
    <w:rsid w:val="00C26DB8"/>
    <w:rsid w:val="00C272EF"/>
    <w:rsid w:val="00C30799"/>
    <w:rsid w:val="00C30E58"/>
    <w:rsid w:val="00C31215"/>
    <w:rsid w:val="00C312BD"/>
    <w:rsid w:val="00C31D5C"/>
    <w:rsid w:val="00C31F63"/>
    <w:rsid w:val="00C32217"/>
    <w:rsid w:val="00C3400F"/>
    <w:rsid w:val="00C344A0"/>
    <w:rsid w:val="00C34B64"/>
    <w:rsid w:val="00C34C36"/>
    <w:rsid w:val="00C352B3"/>
    <w:rsid w:val="00C352FE"/>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2B30"/>
    <w:rsid w:val="00C4304C"/>
    <w:rsid w:val="00C43315"/>
    <w:rsid w:val="00C43F62"/>
    <w:rsid w:val="00C44C7A"/>
    <w:rsid w:val="00C452F5"/>
    <w:rsid w:val="00C45512"/>
    <w:rsid w:val="00C45653"/>
    <w:rsid w:val="00C46555"/>
    <w:rsid w:val="00C46B15"/>
    <w:rsid w:val="00C46F7D"/>
    <w:rsid w:val="00C4728C"/>
    <w:rsid w:val="00C479B5"/>
    <w:rsid w:val="00C50242"/>
    <w:rsid w:val="00C5034D"/>
    <w:rsid w:val="00C5050E"/>
    <w:rsid w:val="00C50E99"/>
    <w:rsid w:val="00C516E0"/>
    <w:rsid w:val="00C51E83"/>
    <w:rsid w:val="00C52654"/>
    <w:rsid w:val="00C52744"/>
    <w:rsid w:val="00C53056"/>
    <w:rsid w:val="00C5371C"/>
    <w:rsid w:val="00C53EB3"/>
    <w:rsid w:val="00C542D4"/>
    <w:rsid w:val="00C54D71"/>
    <w:rsid w:val="00C563F5"/>
    <w:rsid w:val="00C570F7"/>
    <w:rsid w:val="00C571D0"/>
    <w:rsid w:val="00C57475"/>
    <w:rsid w:val="00C574BB"/>
    <w:rsid w:val="00C60B86"/>
    <w:rsid w:val="00C61E91"/>
    <w:rsid w:val="00C62254"/>
    <w:rsid w:val="00C62CD5"/>
    <w:rsid w:val="00C636E6"/>
    <w:rsid w:val="00C639D6"/>
    <w:rsid w:val="00C63F8E"/>
    <w:rsid w:val="00C64769"/>
    <w:rsid w:val="00C647FB"/>
    <w:rsid w:val="00C65262"/>
    <w:rsid w:val="00C654E0"/>
    <w:rsid w:val="00C67681"/>
    <w:rsid w:val="00C67719"/>
    <w:rsid w:val="00C67EAB"/>
    <w:rsid w:val="00C70DFF"/>
    <w:rsid w:val="00C711A8"/>
    <w:rsid w:val="00C720AC"/>
    <w:rsid w:val="00C72E1B"/>
    <w:rsid w:val="00C743D4"/>
    <w:rsid w:val="00C7443A"/>
    <w:rsid w:val="00C74FEE"/>
    <w:rsid w:val="00C75A6B"/>
    <w:rsid w:val="00C763B6"/>
    <w:rsid w:val="00C7644F"/>
    <w:rsid w:val="00C768F6"/>
    <w:rsid w:val="00C80073"/>
    <w:rsid w:val="00C805E7"/>
    <w:rsid w:val="00C80DEA"/>
    <w:rsid w:val="00C80ED7"/>
    <w:rsid w:val="00C815A8"/>
    <w:rsid w:val="00C81904"/>
    <w:rsid w:val="00C828B6"/>
    <w:rsid w:val="00C832DC"/>
    <w:rsid w:val="00C8377F"/>
    <w:rsid w:val="00C83D54"/>
    <w:rsid w:val="00C852A9"/>
    <w:rsid w:val="00C8646D"/>
    <w:rsid w:val="00C864DD"/>
    <w:rsid w:val="00C86703"/>
    <w:rsid w:val="00C876BC"/>
    <w:rsid w:val="00C87A80"/>
    <w:rsid w:val="00C91A35"/>
    <w:rsid w:val="00C91DE3"/>
    <w:rsid w:val="00C9207A"/>
    <w:rsid w:val="00C92C7F"/>
    <w:rsid w:val="00C931CC"/>
    <w:rsid w:val="00C9369D"/>
    <w:rsid w:val="00C9383D"/>
    <w:rsid w:val="00C944FA"/>
    <w:rsid w:val="00C94DA4"/>
    <w:rsid w:val="00C95854"/>
    <w:rsid w:val="00C959FD"/>
    <w:rsid w:val="00C95D24"/>
    <w:rsid w:val="00C95EFF"/>
    <w:rsid w:val="00C96E6F"/>
    <w:rsid w:val="00C97872"/>
    <w:rsid w:val="00C97A0A"/>
    <w:rsid w:val="00CA0532"/>
    <w:rsid w:val="00CA17DE"/>
    <w:rsid w:val="00CA221D"/>
    <w:rsid w:val="00CA2241"/>
    <w:rsid w:val="00CA3CDD"/>
    <w:rsid w:val="00CA403B"/>
    <w:rsid w:val="00CA433A"/>
    <w:rsid w:val="00CA46C8"/>
    <w:rsid w:val="00CA4CA5"/>
    <w:rsid w:val="00CA505A"/>
    <w:rsid w:val="00CA5231"/>
    <w:rsid w:val="00CA59DD"/>
    <w:rsid w:val="00CA6B14"/>
    <w:rsid w:val="00CB008E"/>
    <w:rsid w:val="00CB01FA"/>
    <w:rsid w:val="00CB0737"/>
    <w:rsid w:val="00CB097A"/>
    <w:rsid w:val="00CB0E3E"/>
    <w:rsid w:val="00CB11EB"/>
    <w:rsid w:val="00CB1E87"/>
    <w:rsid w:val="00CB24A2"/>
    <w:rsid w:val="00CB26EC"/>
    <w:rsid w:val="00CB2881"/>
    <w:rsid w:val="00CB2D2A"/>
    <w:rsid w:val="00CB4793"/>
    <w:rsid w:val="00CB5B1E"/>
    <w:rsid w:val="00CB67DC"/>
    <w:rsid w:val="00CB787A"/>
    <w:rsid w:val="00CC0C4A"/>
    <w:rsid w:val="00CC12E2"/>
    <w:rsid w:val="00CC17F0"/>
    <w:rsid w:val="00CC1853"/>
    <w:rsid w:val="00CC1A7B"/>
    <w:rsid w:val="00CC1D13"/>
    <w:rsid w:val="00CC1F53"/>
    <w:rsid w:val="00CC1FAE"/>
    <w:rsid w:val="00CC2042"/>
    <w:rsid w:val="00CC30CC"/>
    <w:rsid w:val="00CC3A23"/>
    <w:rsid w:val="00CC3BD5"/>
    <w:rsid w:val="00CC3CD6"/>
    <w:rsid w:val="00CC426A"/>
    <w:rsid w:val="00CC50D9"/>
    <w:rsid w:val="00CC6335"/>
    <w:rsid w:val="00CC70D9"/>
    <w:rsid w:val="00CC7297"/>
    <w:rsid w:val="00CC737C"/>
    <w:rsid w:val="00CC737E"/>
    <w:rsid w:val="00CD087D"/>
    <w:rsid w:val="00CD0F5D"/>
    <w:rsid w:val="00CD1C0B"/>
    <w:rsid w:val="00CD230B"/>
    <w:rsid w:val="00CD239A"/>
    <w:rsid w:val="00CD469A"/>
    <w:rsid w:val="00CD5098"/>
    <w:rsid w:val="00CD5512"/>
    <w:rsid w:val="00CD5BCB"/>
    <w:rsid w:val="00CD6B7C"/>
    <w:rsid w:val="00CD6E3D"/>
    <w:rsid w:val="00CD71AB"/>
    <w:rsid w:val="00CD7958"/>
    <w:rsid w:val="00CE0109"/>
    <w:rsid w:val="00CE07D6"/>
    <w:rsid w:val="00CE1EB4"/>
    <w:rsid w:val="00CE1FC5"/>
    <w:rsid w:val="00CE46E5"/>
    <w:rsid w:val="00CE485A"/>
    <w:rsid w:val="00CE5279"/>
    <w:rsid w:val="00CE5371"/>
    <w:rsid w:val="00CE5528"/>
    <w:rsid w:val="00CE5A78"/>
    <w:rsid w:val="00CE6A8D"/>
    <w:rsid w:val="00CE6FD9"/>
    <w:rsid w:val="00CE73E7"/>
    <w:rsid w:val="00CE78AE"/>
    <w:rsid w:val="00CE7E62"/>
    <w:rsid w:val="00CF112B"/>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5F7D"/>
    <w:rsid w:val="00CF60B5"/>
    <w:rsid w:val="00D004FA"/>
    <w:rsid w:val="00D01B21"/>
    <w:rsid w:val="00D01E2F"/>
    <w:rsid w:val="00D0213C"/>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07E5D"/>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B61"/>
    <w:rsid w:val="00D15F43"/>
    <w:rsid w:val="00D16326"/>
    <w:rsid w:val="00D16853"/>
    <w:rsid w:val="00D16E87"/>
    <w:rsid w:val="00D17C6A"/>
    <w:rsid w:val="00D20B8B"/>
    <w:rsid w:val="00D2162C"/>
    <w:rsid w:val="00D217DB"/>
    <w:rsid w:val="00D21A3C"/>
    <w:rsid w:val="00D233F1"/>
    <w:rsid w:val="00D24765"/>
    <w:rsid w:val="00D256F8"/>
    <w:rsid w:val="00D259EB"/>
    <w:rsid w:val="00D25AA0"/>
    <w:rsid w:val="00D2685C"/>
    <w:rsid w:val="00D26A3B"/>
    <w:rsid w:val="00D26BD6"/>
    <w:rsid w:val="00D2741A"/>
    <w:rsid w:val="00D27A7A"/>
    <w:rsid w:val="00D302FD"/>
    <w:rsid w:val="00D3038A"/>
    <w:rsid w:val="00D3098D"/>
    <w:rsid w:val="00D31A02"/>
    <w:rsid w:val="00D32786"/>
    <w:rsid w:val="00D32A09"/>
    <w:rsid w:val="00D3323C"/>
    <w:rsid w:val="00D33456"/>
    <w:rsid w:val="00D3396F"/>
    <w:rsid w:val="00D33D4D"/>
    <w:rsid w:val="00D34A0B"/>
    <w:rsid w:val="00D36234"/>
    <w:rsid w:val="00D3629F"/>
    <w:rsid w:val="00D36371"/>
    <w:rsid w:val="00D41005"/>
    <w:rsid w:val="00D41421"/>
    <w:rsid w:val="00D41CC4"/>
    <w:rsid w:val="00D437D8"/>
    <w:rsid w:val="00D438E0"/>
    <w:rsid w:val="00D44994"/>
    <w:rsid w:val="00D44A87"/>
    <w:rsid w:val="00D45C8D"/>
    <w:rsid w:val="00D45DF3"/>
    <w:rsid w:val="00D46174"/>
    <w:rsid w:val="00D47646"/>
    <w:rsid w:val="00D47AE5"/>
    <w:rsid w:val="00D47C7A"/>
    <w:rsid w:val="00D47DD0"/>
    <w:rsid w:val="00D500B4"/>
    <w:rsid w:val="00D50183"/>
    <w:rsid w:val="00D50DA0"/>
    <w:rsid w:val="00D51B2B"/>
    <w:rsid w:val="00D51D12"/>
    <w:rsid w:val="00D52CFD"/>
    <w:rsid w:val="00D52E4E"/>
    <w:rsid w:val="00D52F94"/>
    <w:rsid w:val="00D5362B"/>
    <w:rsid w:val="00D54C3F"/>
    <w:rsid w:val="00D55072"/>
    <w:rsid w:val="00D551B5"/>
    <w:rsid w:val="00D569FB"/>
    <w:rsid w:val="00D56AF5"/>
    <w:rsid w:val="00D56DB2"/>
    <w:rsid w:val="00D5747F"/>
    <w:rsid w:val="00D57495"/>
    <w:rsid w:val="00D574FA"/>
    <w:rsid w:val="00D5772C"/>
    <w:rsid w:val="00D57A0E"/>
    <w:rsid w:val="00D57AB5"/>
    <w:rsid w:val="00D60ABB"/>
    <w:rsid w:val="00D60C8D"/>
    <w:rsid w:val="00D60F06"/>
    <w:rsid w:val="00D611EE"/>
    <w:rsid w:val="00D612B1"/>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70"/>
    <w:rsid w:val="00D66D92"/>
    <w:rsid w:val="00D66E18"/>
    <w:rsid w:val="00D6734D"/>
    <w:rsid w:val="00D67733"/>
    <w:rsid w:val="00D67823"/>
    <w:rsid w:val="00D679CF"/>
    <w:rsid w:val="00D679D3"/>
    <w:rsid w:val="00D70A36"/>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2ACB"/>
    <w:rsid w:val="00D83276"/>
    <w:rsid w:val="00D833C5"/>
    <w:rsid w:val="00D8347E"/>
    <w:rsid w:val="00D83898"/>
    <w:rsid w:val="00D83AE9"/>
    <w:rsid w:val="00D83AF9"/>
    <w:rsid w:val="00D83F48"/>
    <w:rsid w:val="00D84266"/>
    <w:rsid w:val="00D84C46"/>
    <w:rsid w:val="00D857B8"/>
    <w:rsid w:val="00D85D1F"/>
    <w:rsid w:val="00D87175"/>
    <w:rsid w:val="00D8752D"/>
    <w:rsid w:val="00D87ABF"/>
    <w:rsid w:val="00D87C75"/>
    <w:rsid w:val="00D90CD3"/>
    <w:rsid w:val="00D90E2C"/>
    <w:rsid w:val="00D919E6"/>
    <w:rsid w:val="00D91BE1"/>
    <w:rsid w:val="00D92B24"/>
    <w:rsid w:val="00D92C29"/>
    <w:rsid w:val="00D936E2"/>
    <w:rsid w:val="00D9503C"/>
    <w:rsid w:val="00D95104"/>
    <w:rsid w:val="00D95600"/>
    <w:rsid w:val="00D95900"/>
    <w:rsid w:val="00D96639"/>
    <w:rsid w:val="00D9683C"/>
    <w:rsid w:val="00D977A0"/>
    <w:rsid w:val="00D97884"/>
    <w:rsid w:val="00D97C79"/>
    <w:rsid w:val="00D97F43"/>
    <w:rsid w:val="00DA0712"/>
    <w:rsid w:val="00DA0A7F"/>
    <w:rsid w:val="00DA1C31"/>
    <w:rsid w:val="00DA20BC"/>
    <w:rsid w:val="00DA2575"/>
    <w:rsid w:val="00DA26BA"/>
    <w:rsid w:val="00DA272E"/>
    <w:rsid w:val="00DA2ED7"/>
    <w:rsid w:val="00DA3035"/>
    <w:rsid w:val="00DA3E7A"/>
    <w:rsid w:val="00DA3EF7"/>
    <w:rsid w:val="00DA430C"/>
    <w:rsid w:val="00DA4BB2"/>
    <w:rsid w:val="00DA4DE3"/>
    <w:rsid w:val="00DA5471"/>
    <w:rsid w:val="00DA615D"/>
    <w:rsid w:val="00DA6598"/>
    <w:rsid w:val="00DA65E2"/>
    <w:rsid w:val="00DA6C0F"/>
    <w:rsid w:val="00DA702F"/>
    <w:rsid w:val="00DA7F8A"/>
    <w:rsid w:val="00DB0011"/>
    <w:rsid w:val="00DB0176"/>
    <w:rsid w:val="00DB0404"/>
    <w:rsid w:val="00DB069C"/>
    <w:rsid w:val="00DB08DD"/>
    <w:rsid w:val="00DB1155"/>
    <w:rsid w:val="00DB11F8"/>
    <w:rsid w:val="00DB18F8"/>
    <w:rsid w:val="00DB1F2A"/>
    <w:rsid w:val="00DB2175"/>
    <w:rsid w:val="00DB2473"/>
    <w:rsid w:val="00DB26C0"/>
    <w:rsid w:val="00DB297F"/>
    <w:rsid w:val="00DB2AE7"/>
    <w:rsid w:val="00DB2C83"/>
    <w:rsid w:val="00DB3153"/>
    <w:rsid w:val="00DB317A"/>
    <w:rsid w:val="00DB37AC"/>
    <w:rsid w:val="00DB3B82"/>
    <w:rsid w:val="00DB4420"/>
    <w:rsid w:val="00DB485D"/>
    <w:rsid w:val="00DB4C6E"/>
    <w:rsid w:val="00DB5293"/>
    <w:rsid w:val="00DB5BD2"/>
    <w:rsid w:val="00DB6ED8"/>
    <w:rsid w:val="00DB7457"/>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404"/>
    <w:rsid w:val="00DD0499"/>
    <w:rsid w:val="00DD12C5"/>
    <w:rsid w:val="00DD2025"/>
    <w:rsid w:val="00DD219C"/>
    <w:rsid w:val="00DD22EA"/>
    <w:rsid w:val="00DD23A0"/>
    <w:rsid w:val="00DD36AD"/>
    <w:rsid w:val="00DD3EF5"/>
    <w:rsid w:val="00DD4290"/>
    <w:rsid w:val="00DD53FA"/>
    <w:rsid w:val="00DD58C2"/>
    <w:rsid w:val="00DD5F42"/>
    <w:rsid w:val="00DD617B"/>
    <w:rsid w:val="00DD6A9E"/>
    <w:rsid w:val="00DD6D4E"/>
    <w:rsid w:val="00DD79A6"/>
    <w:rsid w:val="00DD7E3C"/>
    <w:rsid w:val="00DE0443"/>
    <w:rsid w:val="00DE068C"/>
    <w:rsid w:val="00DE0E59"/>
    <w:rsid w:val="00DE0F6C"/>
    <w:rsid w:val="00DE12F0"/>
    <w:rsid w:val="00DE219B"/>
    <w:rsid w:val="00DE3407"/>
    <w:rsid w:val="00DE3979"/>
    <w:rsid w:val="00DE52E3"/>
    <w:rsid w:val="00DE59FF"/>
    <w:rsid w:val="00DE70CB"/>
    <w:rsid w:val="00DE7947"/>
    <w:rsid w:val="00DE7C00"/>
    <w:rsid w:val="00DF03E9"/>
    <w:rsid w:val="00DF03ED"/>
    <w:rsid w:val="00DF04EE"/>
    <w:rsid w:val="00DF0BD2"/>
    <w:rsid w:val="00DF0BF4"/>
    <w:rsid w:val="00DF10B2"/>
    <w:rsid w:val="00DF179D"/>
    <w:rsid w:val="00DF1E9C"/>
    <w:rsid w:val="00DF1EC8"/>
    <w:rsid w:val="00DF2168"/>
    <w:rsid w:val="00DF2D2C"/>
    <w:rsid w:val="00DF2DCC"/>
    <w:rsid w:val="00DF4572"/>
    <w:rsid w:val="00DF4658"/>
    <w:rsid w:val="00DF5A1C"/>
    <w:rsid w:val="00DF5C5B"/>
    <w:rsid w:val="00DF6001"/>
    <w:rsid w:val="00DF6C8B"/>
    <w:rsid w:val="00DF6D27"/>
    <w:rsid w:val="00DF6F17"/>
    <w:rsid w:val="00DF6F28"/>
    <w:rsid w:val="00DF78FA"/>
    <w:rsid w:val="00DF7AE1"/>
    <w:rsid w:val="00E002F1"/>
    <w:rsid w:val="00E0082C"/>
    <w:rsid w:val="00E00B5D"/>
    <w:rsid w:val="00E01DAA"/>
    <w:rsid w:val="00E01E14"/>
    <w:rsid w:val="00E023E5"/>
    <w:rsid w:val="00E02432"/>
    <w:rsid w:val="00E02B20"/>
    <w:rsid w:val="00E04022"/>
    <w:rsid w:val="00E04DC9"/>
    <w:rsid w:val="00E05871"/>
    <w:rsid w:val="00E06528"/>
    <w:rsid w:val="00E066DB"/>
    <w:rsid w:val="00E0728F"/>
    <w:rsid w:val="00E0749C"/>
    <w:rsid w:val="00E0752D"/>
    <w:rsid w:val="00E0755C"/>
    <w:rsid w:val="00E07679"/>
    <w:rsid w:val="00E10696"/>
    <w:rsid w:val="00E108F9"/>
    <w:rsid w:val="00E112CA"/>
    <w:rsid w:val="00E11355"/>
    <w:rsid w:val="00E1314C"/>
    <w:rsid w:val="00E13760"/>
    <w:rsid w:val="00E14966"/>
    <w:rsid w:val="00E14A7E"/>
    <w:rsid w:val="00E151E1"/>
    <w:rsid w:val="00E15AB0"/>
    <w:rsid w:val="00E15DA4"/>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795"/>
    <w:rsid w:val="00E25F89"/>
    <w:rsid w:val="00E26009"/>
    <w:rsid w:val="00E26387"/>
    <w:rsid w:val="00E272FF"/>
    <w:rsid w:val="00E274C4"/>
    <w:rsid w:val="00E307E7"/>
    <w:rsid w:val="00E30808"/>
    <w:rsid w:val="00E3117A"/>
    <w:rsid w:val="00E311C3"/>
    <w:rsid w:val="00E32D62"/>
    <w:rsid w:val="00E33601"/>
    <w:rsid w:val="00E339DC"/>
    <w:rsid w:val="00E33DF0"/>
    <w:rsid w:val="00E33E15"/>
    <w:rsid w:val="00E353A4"/>
    <w:rsid w:val="00E35F70"/>
    <w:rsid w:val="00E361B8"/>
    <w:rsid w:val="00E36A1B"/>
    <w:rsid w:val="00E37DDE"/>
    <w:rsid w:val="00E40949"/>
    <w:rsid w:val="00E40C38"/>
    <w:rsid w:val="00E42428"/>
    <w:rsid w:val="00E42550"/>
    <w:rsid w:val="00E429ED"/>
    <w:rsid w:val="00E43F37"/>
    <w:rsid w:val="00E441E6"/>
    <w:rsid w:val="00E4420B"/>
    <w:rsid w:val="00E450ED"/>
    <w:rsid w:val="00E46C47"/>
    <w:rsid w:val="00E4765D"/>
    <w:rsid w:val="00E4791B"/>
    <w:rsid w:val="00E47E31"/>
    <w:rsid w:val="00E50A11"/>
    <w:rsid w:val="00E50AC6"/>
    <w:rsid w:val="00E5108D"/>
    <w:rsid w:val="00E51DDD"/>
    <w:rsid w:val="00E51FDD"/>
    <w:rsid w:val="00E523C6"/>
    <w:rsid w:val="00E52435"/>
    <w:rsid w:val="00E526FB"/>
    <w:rsid w:val="00E52904"/>
    <w:rsid w:val="00E53122"/>
    <w:rsid w:val="00E532B0"/>
    <w:rsid w:val="00E5351B"/>
    <w:rsid w:val="00E536D3"/>
    <w:rsid w:val="00E53FA9"/>
    <w:rsid w:val="00E5414C"/>
    <w:rsid w:val="00E547B3"/>
    <w:rsid w:val="00E55E10"/>
    <w:rsid w:val="00E57050"/>
    <w:rsid w:val="00E5733D"/>
    <w:rsid w:val="00E57613"/>
    <w:rsid w:val="00E57EAC"/>
    <w:rsid w:val="00E60186"/>
    <w:rsid w:val="00E601C1"/>
    <w:rsid w:val="00E604EF"/>
    <w:rsid w:val="00E61CC0"/>
    <w:rsid w:val="00E61D99"/>
    <w:rsid w:val="00E6277B"/>
    <w:rsid w:val="00E62A0F"/>
    <w:rsid w:val="00E62C58"/>
    <w:rsid w:val="00E633E4"/>
    <w:rsid w:val="00E642F7"/>
    <w:rsid w:val="00E64424"/>
    <w:rsid w:val="00E6494D"/>
    <w:rsid w:val="00E64C99"/>
    <w:rsid w:val="00E64CD3"/>
    <w:rsid w:val="00E64DF8"/>
    <w:rsid w:val="00E64E8F"/>
    <w:rsid w:val="00E6579C"/>
    <w:rsid w:val="00E6623C"/>
    <w:rsid w:val="00E66248"/>
    <w:rsid w:val="00E66583"/>
    <w:rsid w:val="00E66945"/>
    <w:rsid w:val="00E671C9"/>
    <w:rsid w:val="00E6743F"/>
    <w:rsid w:val="00E6758E"/>
    <w:rsid w:val="00E675F9"/>
    <w:rsid w:val="00E67E23"/>
    <w:rsid w:val="00E70016"/>
    <w:rsid w:val="00E70658"/>
    <w:rsid w:val="00E70BC7"/>
    <w:rsid w:val="00E70F07"/>
    <w:rsid w:val="00E70FBC"/>
    <w:rsid w:val="00E7145D"/>
    <w:rsid w:val="00E721B0"/>
    <w:rsid w:val="00E72BDF"/>
    <w:rsid w:val="00E72C01"/>
    <w:rsid w:val="00E741AC"/>
    <w:rsid w:val="00E747AA"/>
    <w:rsid w:val="00E74F75"/>
    <w:rsid w:val="00E75174"/>
    <w:rsid w:val="00E75EBA"/>
    <w:rsid w:val="00E761D5"/>
    <w:rsid w:val="00E763B4"/>
    <w:rsid w:val="00E77530"/>
    <w:rsid w:val="00E7756E"/>
    <w:rsid w:val="00E77848"/>
    <w:rsid w:val="00E779B3"/>
    <w:rsid w:val="00E804D2"/>
    <w:rsid w:val="00E80514"/>
    <w:rsid w:val="00E80E5B"/>
    <w:rsid w:val="00E80F44"/>
    <w:rsid w:val="00E816C5"/>
    <w:rsid w:val="00E81CA5"/>
    <w:rsid w:val="00E81CE0"/>
    <w:rsid w:val="00E81E7C"/>
    <w:rsid w:val="00E81F5C"/>
    <w:rsid w:val="00E82087"/>
    <w:rsid w:val="00E8224D"/>
    <w:rsid w:val="00E82391"/>
    <w:rsid w:val="00E823B0"/>
    <w:rsid w:val="00E844D8"/>
    <w:rsid w:val="00E8519F"/>
    <w:rsid w:val="00E85387"/>
    <w:rsid w:val="00E85CC3"/>
    <w:rsid w:val="00E85DEF"/>
    <w:rsid w:val="00E8644A"/>
    <w:rsid w:val="00E870A9"/>
    <w:rsid w:val="00E90279"/>
    <w:rsid w:val="00E90635"/>
    <w:rsid w:val="00E909A1"/>
    <w:rsid w:val="00E90A0A"/>
    <w:rsid w:val="00E90BFF"/>
    <w:rsid w:val="00E912C1"/>
    <w:rsid w:val="00E91F04"/>
    <w:rsid w:val="00E91F35"/>
    <w:rsid w:val="00E92527"/>
    <w:rsid w:val="00E9259E"/>
    <w:rsid w:val="00E95634"/>
    <w:rsid w:val="00E959B0"/>
    <w:rsid w:val="00E95AD5"/>
    <w:rsid w:val="00E95BA6"/>
    <w:rsid w:val="00E97648"/>
    <w:rsid w:val="00EA07E9"/>
    <w:rsid w:val="00EA0E4A"/>
    <w:rsid w:val="00EA1A54"/>
    <w:rsid w:val="00EA2226"/>
    <w:rsid w:val="00EA2483"/>
    <w:rsid w:val="00EA26FC"/>
    <w:rsid w:val="00EA3499"/>
    <w:rsid w:val="00EA3B5A"/>
    <w:rsid w:val="00EA410E"/>
    <w:rsid w:val="00EA41C0"/>
    <w:rsid w:val="00EA433A"/>
    <w:rsid w:val="00EA4FD1"/>
    <w:rsid w:val="00EA53C2"/>
    <w:rsid w:val="00EA5695"/>
    <w:rsid w:val="00EA5B0A"/>
    <w:rsid w:val="00EA5B4B"/>
    <w:rsid w:val="00EA6185"/>
    <w:rsid w:val="00EA65AD"/>
    <w:rsid w:val="00EA7ABD"/>
    <w:rsid w:val="00EA7E84"/>
    <w:rsid w:val="00EA7FCF"/>
    <w:rsid w:val="00EB0CA3"/>
    <w:rsid w:val="00EB104F"/>
    <w:rsid w:val="00EB1488"/>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9E5"/>
    <w:rsid w:val="00EC0709"/>
    <w:rsid w:val="00EC1293"/>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C23"/>
    <w:rsid w:val="00ED49B0"/>
    <w:rsid w:val="00ED4FF4"/>
    <w:rsid w:val="00ED5634"/>
    <w:rsid w:val="00ED5FE4"/>
    <w:rsid w:val="00ED6585"/>
    <w:rsid w:val="00ED6FAD"/>
    <w:rsid w:val="00ED71C5"/>
    <w:rsid w:val="00EE02FC"/>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5644"/>
    <w:rsid w:val="00EF63D1"/>
    <w:rsid w:val="00EF6513"/>
    <w:rsid w:val="00EF65E1"/>
    <w:rsid w:val="00EF6683"/>
    <w:rsid w:val="00EF6CAC"/>
    <w:rsid w:val="00EF7002"/>
    <w:rsid w:val="00EF712D"/>
    <w:rsid w:val="00EF769B"/>
    <w:rsid w:val="00EF7BD0"/>
    <w:rsid w:val="00F005DB"/>
    <w:rsid w:val="00F01809"/>
    <w:rsid w:val="00F02651"/>
    <w:rsid w:val="00F027BA"/>
    <w:rsid w:val="00F029D8"/>
    <w:rsid w:val="00F03E79"/>
    <w:rsid w:val="00F0628D"/>
    <w:rsid w:val="00F0661B"/>
    <w:rsid w:val="00F06651"/>
    <w:rsid w:val="00F07027"/>
    <w:rsid w:val="00F07DE6"/>
    <w:rsid w:val="00F10382"/>
    <w:rsid w:val="00F1056C"/>
    <w:rsid w:val="00F107F1"/>
    <w:rsid w:val="00F10FC1"/>
    <w:rsid w:val="00F112FD"/>
    <w:rsid w:val="00F12357"/>
    <w:rsid w:val="00F12DA0"/>
    <w:rsid w:val="00F133A1"/>
    <w:rsid w:val="00F13429"/>
    <w:rsid w:val="00F13ECD"/>
    <w:rsid w:val="00F14D13"/>
    <w:rsid w:val="00F155CE"/>
    <w:rsid w:val="00F16750"/>
    <w:rsid w:val="00F16BF2"/>
    <w:rsid w:val="00F17EAE"/>
    <w:rsid w:val="00F2117B"/>
    <w:rsid w:val="00F2135D"/>
    <w:rsid w:val="00F218D4"/>
    <w:rsid w:val="00F21E9A"/>
    <w:rsid w:val="00F2250A"/>
    <w:rsid w:val="00F22738"/>
    <w:rsid w:val="00F22840"/>
    <w:rsid w:val="00F243CB"/>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5D07"/>
    <w:rsid w:val="00F365FB"/>
    <w:rsid w:val="00F366A5"/>
    <w:rsid w:val="00F36C5F"/>
    <w:rsid w:val="00F37259"/>
    <w:rsid w:val="00F40421"/>
    <w:rsid w:val="00F405A4"/>
    <w:rsid w:val="00F406F4"/>
    <w:rsid w:val="00F41F05"/>
    <w:rsid w:val="00F433BD"/>
    <w:rsid w:val="00F444ED"/>
    <w:rsid w:val="00F44EC5"/>
    <w:rsid w:val="00F46044"/>
    <w:rsid w:val="00F470D6"/>
    <w:rsid w:val="00F473F5"/>
    <w:rsid w:val="00F47498"/>
    <w:rsid w:val="00F512B2"/>
    <w:rsid w:val="00F5283D"/>
    <w:rsid w:val="00F52ABA"/>
    <w:rsid w:val="00F52BC7"/>
    <w:rsid w:val="00F53BF4"/>
    <w:rsid w:val="00F54266"/>
    <w:rsid w:val="00F54E6F"/>
    <w:rsid w:val="00F55043"/>
    <w:rsid w:val="00F5626D"/>
    <w:rsid w:val="00F56681"/>
    <w:rsid w:val="00F56DCF"/>
    <w:rsid w:val="00F57034"/>
    <w:rsid w:val="00F57B1F"/>
    <w:rsid w:val="00F60BE9"/>
    <w:rsid w:val="00F61FD8"/>
    <w:rsid w:val="00F62478"/>
    <w:rsid w:val="00F62DBF"/>
    <w:rsid w:val="00F641FC"/>
    <w:rsid w:val="00F64380"/>
    <w:rsid w:val="00F647F7"/>
    <w:rsid w:val="00F6563B"/>
    <w:rsid w:val="00F6583C"/>
    <w:rsid w:val="00F6589A"/>
    <w:rsid w:val="00F6665C"/>
    <w:rsid w:val="00F66920"/>
    <w:rsid w:val="00F673EE"/>
    <w:rsid w:val="00F676DE"/>
    <w:rsid w:val="00F6780E"/>
    <w:rsid w:val="00F6783E"/>
    <w:rsid w:val="00F67B53"/>
    <w:rsid w:val="00F7071B"/>
    <w:rsid w:val="00F70822"/>
    <w:rsid w:val="00F70DBE"/>
    <w:rsid w:val="00F71124"/>
    <w:rsid w:val="00F71888"/>
    <w:rsid w:val="00F719CD"/>
    <w:rsid w:val="00F71BB8"/>
    <w:rsid w:val="00F7222B"/>
    <w:rsid w:val="00F72584"/>
    <w:rsid w:val="00F7264F"/>
    <w:rsid w:val="00F7290D"/>
    <w:rsid w:val="00F7302F"/>
    <w:rsid w:val="00F732EC"/>
    <w:rsid w:val="00F73D08"/>
    <w:rsid w:val="00F743B0"/>
    <w:rsid w:val="00F749CD"/>
    <w:rsid w:val="00F7586B"/>
    <w:rsid w:val="00F75CC7"/>
    <w:rsid w:val="00F75D45"/>
    <w:rsid w:val="00F75F2F"/>
    <w:rsid w:val="00F76445"/>
    <w:rsid w:val="00F76D0C"/>
    <w:rsid w:val="00F76ECC"/>
    <w:rsid w:val="00F779FD"/>
    <w:rsid w:val="00F80399"/>
    <w:rsid w:val="00F80549"/>
    <w:rsid w:val="00F809F0"/>
    <w:rsid w:val="00F80B69"/>
    <w:rsid w:val="00F812C8"/>
    <w:rsid w:val="00F8132D"/>
    <w:rsid w:val="00F813AB"/>
    <w:rsid w:val="00F818AE"/>
    <w:rsid w:val="00F81B40"/>
    <w:rsid w:val="00F820C4"/>
    <w:rsid w:val="00F834F1"/>
    <w:rsid w:val="00F83829"/>
    <w:rsid w:val="00F84069"/>
    <w:rsid w:val="00F843D7"/>
    <w:rsid w:val="00F84997"/>
    <w:rsid w:val="00F851F0"/>
    <w:rsid w:val="00F85536"/>
    <w:rsid w:val="00F8631D"/>
    <w:rsid w:val="00F8657A"/>
    <w:rsid w:val="00F86637"/>
    <w:rsid w:val="00F8679A"/>
    <w:rsid w:val="00F86F07"/>
    <w:rsid w:val="00F87117"/>
    <w:rsid w:val="00F8736C"/>
    <w:rsid w:val="00F87AA7"/>
    <w:rsid w:val="00F9030E"/>
    <w:rsid w:val="00F90ADB"/>
    <w:rsid w:val="00F90E78"/>
    <w:rsid w:val="00F91209"/>
    <w:rsid w:val="00F9221F"/>
    <w:rsid w:val="00F931C7"/>
    <w:rsid w:val="00F93559"/>
    <w:rsid w:val="00F93D72"/>
    <w:rsid w:val="00F93E65"/>
    <w:rsid w:val="00F94070"/>
    <w:rsid w:val="00F9469E"/>
    <w:rsid w:val="00F950B5"/>
    <w:rsid w:val="00F950FF"/>
    <w:rsid w:val="00F9513F"/>
    <w:rsid w:val="00F95476"/>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039"/>
    <w:rsid w:val="00FA56AE"/>
    <w:rsid w:val="00FA5A4E"/>
    <w:rsid w:val="00FA6157"/>
    <w:rsid w:val="00FA67CA"/>
    <w:rsid w:val="00FA71F2"/>
    <w:rsid w:val="00FA7872"/>
    <w:rsid w:val="00FB0082"/>
    <w:rsid w:val="00FB0243"/>
    <w:rsid w:val="00FB0AC3"/>
    <w:rsid w:val="00FB102B"/>
    <w:rsid w:val="00FB1527"/>
    <w:rsid w:val="00FB1E67"/>
    <w:rsid w:val="00FB2537"/>
    <w:rsid w:val="00FB31BD"/>
    <w:rsid w:val="00FB338E"/>
    <w:rsid w:val="00FB33DC"/>
    <w:rsid w:val="00FB407A"/>
    <w:rsid w:val="00FB4338"/>
    <w:rsid w:val="00FB4521"/>
    <w:rsid w:val="00FB477E"/>
    <w:rsid w:val="00FB494F"/>
    <w:rsid w:val="00FB4C2A"/>
    <w:rsid w:val="00FB4C9C"/>
    <w:rsid w:val="00FB5148"/>
    <w:rsid w:val="00FB548E"/>
    <w:rsid w:val="00FB570B"/>
    <w:rsid w:val="00FB6165"/>
    <w:rsid w:val="00FB78E7"/>
    <w:rsid w:val="00FC0150"/>
    <w:rsid w:val="00FC03AB"/>
    <w:rsid w:val="00FC1126"/>
    <w:rsid w:val="00FC1468"/>
    <w:rsid w:val="00FC223F"/>
    <w:rsid w:val="00FC2E01"/>
    <w:rsid w:val="00FC4668"/>
    <w:rsid w:val="00FC4729"/>
    <w:rsid w:val="00FC4A8C"/>
    <w:rsid w:val="00FC53DB"/>
    <w:rsid w:val="00FC5ED5"/>
    <w:rsid w:val="00FC5F1C"/>
    <w:rsid w:val="00FC5FC2"/>
    <w:rsid w:val="00FC6177"/>
    <w:rsid w:val="00FC63D1"/>
    <w:rsid w:val="00FC7528"/>
    <w:rsid w:val="00FD0572"/>
    <w:rsid w:val="00FD17B6"/>
    <w:rsid w:val="00FD1A97"/>
    <w:rsid w:val="00FD2545"/>
    <w:rsid w:val="00FD2D7B"/>
    <w:rsid w:val="00FD3027"/>
    <w:rsid w:val="00FD30C0"/>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2B"/>
    <w:rsid w:val="00FE67CF"/>
    <w:rsid w:val="00FE6D20"/>
    <w:rsid w:val="00FE6FB9"/>
    <w:rsid w:val="00FE7549"/>
    <w:rsid w:val="00FE7BCC"/>
    <w:rsid w:val="00FE7CA0"/>
    <w:rsid w:val="00FF0832"/>
    <w:rsid w:val="00FF126D"/>
    <w:rsid w:val="00FF2310"/>
    <w:rsid w:val="00FF2319"/>
    <w:rsid w:val="00FF2E73"/>
    <w:rsid w:val="00FF34D1"/>
    <w:rsid w:val="00FF38CD"/>
    <w:rsid w:val="00FF3FE2"/>
    <w:rsid w:val="00FF47E1"/>
    <w:rsid w:val="00FF4AE2"/>
    <w:rsid w:val="00FF50A8"/>
    <w:rsid w:val="00FF571E"/>
    <w:rsid w:val="00FF5BC1"/>
    <w:rsid w:val="00FF61EF"/>
    <w:rsid w:val="00FF6BD1"/>
    <w:rsid w:val="00FF6CC0"/>
    <w:rsid w:val="00FF7104"/>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7"/>
      </w:numPr>
      <w:autoSpaceDE/>
      <w:autoSpaceDN/>
      <w:adjustRightInd/>
      <w:snapToGrid/>
      <w:contextualSpacing/>
    </w:pPr>
    <w:rPr>
      <w:rFonts w:eastAsia="等线"/>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等线"/>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rsid w:val="008F2AA5"/>
    <w:rPr>
      <w:lang w:eastAsia="en-US"/>
    </w:rPr>
  </w:style>
  <w:style w:type="paragraph" w:customStyle="1" w:styleId="Doc-title">
    <w:name w:val="Doc-title"/>
    <w:basedOn w:val="Normal"/>
    <w:next w:val="Normal"/>
    <w:link w:val="Doc-titleChar"/>
    <w:qFormat/>
    <w:rsid w:val="00D83AF9"/>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basedOn w:val="DefaultParagraphFont"/>
    <w:link w:val="Doc-title"/>
    <w:rsid w:val="00D83AF9"/>
    <w:rPr>
      <w:rFonts w:ascii="Arial" w:eastAsia="MS Mincho" w:hAnsi="Arial"/>
      <w:szCs w:val="24"/>
      <w:lang w:val="en-GB" w:eastAsia="en-GB"/>
    </w:rPr>
  </w:style>
  <w:style w:type="paragraph" w:customStyle="1" w:styleId="Doc-text2">
    <w:name w:val="Doc-text2"/>
    <w:basedOn w:val="Normal"/>
    <w:link w:val="Doc-text2Char"/>
    <w:qFormat/>
    <w:rsid w:val="00513D5D"/>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sid w:val="00513D5D"/>
    <w:rPr>
      <w:rFonts w:ascii="Arial" w:eastAsia="MS Mincho" w:hAnsi="Arial"/>
      <w:szCs w:val="24"/>
      <w:lang w:val="en-GB" w:eastAsia="en-GB"/>
    </w:rPr>
  </w:style>
  <w:style w:type="paragraph" w:customStyle="1" w:styleId="Agreement">
    <w:name w:val="Agreement"/>
    <w:basedOn w:val="Normal"/>
    <w:next w:val="Doc-text2"/>
    <w:uiPriority w:val="99"/>
    <w:qFormat/>
    <w:rsid w:val="00513D5D"/>
    <w:pPr>
      <w:numPr>
        <w:numId w:val="45"/>
      </w:numPr>
      <w:autoSpaceDE/>
      <w:autoSpaceDN/>
      <w:adjustRightInd/>
      <w:snapToGrid/>
      <w:spacing w:before="60" w:after="0"/>
    </w:pPr>
    <w:rPr>
      <w:rFonts w:ascii="Arial" w:eastAsia="MS Mincho" w:hAnsi="Arial"/>
      <w:b/>
      <w:sz w:val="20"/>
      <w:szCs w:val="24"/>
      <w:lang w:val="en-GB" w:eastAsia="en-GB"/>
    </w:rPr>
  </w:style>
  <w:style w:type="paragraph" w:customStyle="1" w:styleId="ZT">
    <w:name w:val="ZT"/>
    <w:rsid w:val="00132167"/>
    <w:pPr>
      <w:framePr w:wrap="notBeside" w:hAnchor="margin" w:yAlign="center"/>
      <w:widowControl w:val="0"/>
      <w:spacing w:line="240" w:lineRule="atLeast"/>
      <w:jc w:val="right"/>
    </w:pPr>
    <w:rPr>
      <w:rFonts w:ascii="Arial" w:eastAsia="Malgun Gothic"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4510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2418379">
      <w:bodyDiv w:val="1"/>
      <w:marLeft w:val="0"/>
      <w:marRight w:val="0"/>
      <w:marTop w:val="0"/>
      <w:marBottom w:val="0"/>
      <w:divBdr>
        <w:top w:val="none" w:sz="0" w:space="0" w:color="auto"/>
        <w:left w:val="none" w:sz="0" w:space="0" w:color="auto"/>
        <w:bottom w:val="none" w:sz="0" w:space="0" w:color="auto"/>
        <w:right w:val="none" w:sz="0" w:space="0" w:color="auto"/>
      </w:divBdr>
    </w:div>
    <w:div w:id="31703018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8378724">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4888272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041710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04797863">
      <w:bodyDiv w:val="1"/>
      <w:marLeft w:val="0"/>
      <w:marRight w:val="0"/>
      <w:marTop w:val="0"/>
      <w:marBottom w:val="0"/>
      <w:divBdr>
        <w:top w:val="none" w:sz="0" w:space="0" w:color="auto"/>
        <w:left w:val="none" w:sz="0" w:space="0" w:color="auto"/>
        <w:bottom w:val="none" w:sz="0" w:space="0" w:color="auto"/>
        <w:right w:val="none" w:sz="0" w:space="0" w:color="auto"/>
      </w:divBdr>
    </w:div>
    <w:div w:id="922686305">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221208325">
      <w:bodyDiv w:val="1"/>
      <w:marLeft w:val="0"/>
      <w:marRight w:val="0"/>
      <w:marTop w:val="0"/>
      <w:marBottom w:val="0"/>
      <w:divBdr>
        <w:top w:val="none" w:sz="0" w:space="0" w:color="auto"/>
        <w:left w:val="none" w:sz="0" w:space="0" w:color="auto"/>
        <w:bottom w:val="none" w:sz="0" w:space="0" w:color="auto"/>
        <w:right w:val="none" w:sz="0" w:space="0" w:color="auto"/>
      </w:divBdr>
    </w:div>
    <w:div w:id="1362509097">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481658067">
      <w:bodyDiv w:val="1"/>
      <w:marLeft w:val="0"/>
      <w:marRight w:val="0"/>
      <w:marTop w:val="0"/>
      <w:marBottom w:val="0"/>
      <w:divBdr>
        <w:top w:val="none" w:sz="0" w:space="0" w:color="auto"/>
        <w:left w:val="none" w:sz="0" w:space="0" w:color="auto"/>
        <w:bottom w:val="none" w:sz="0" w:space="0" w:color="auto"/>
        <w:right w:val="none" w:sz="0" w:space="0" w:color="auto"/>
      </w:divBdr>
    </w:div>
    <w:div w:id="1494956407">
      <w:bodyDiv w:val="1"/>
      <w:marLeft w:val="0"/>
      <w:marRight w:val="0"/>
      <w:marTop w:val="0"/>
      <w:marBottom w:val="0"/>
      <w:divBdr>
        <w:top w:val="none" w:sz="0" w:space="0" w:color="auto"/>
        <w:left w:val="none" w:sz="0" w:space="0" w:color="auto"/>
        <w:bottom w:val="none" w:sz="0" w:space="0" w:color="auto"/>
        <w:right w:val="none" w:sz="0" w:space="0" w:color="auto"/>
      </w:divBdr>
    </w:div>
    <w:div w:id="1498115265">
      <w:bodyDiv w:val="1"/>
      <w:marLeft w:val="0"/>
      <w:marRight w:val="0"/>
      <w:marTop w:val="0"/>
      <w:marBottom w:val="0"/>
      <w:divBdr>
        <w:top w:val="none" w:sz="0" w:space="0" w:color="auto"/>
        <w:left w:val="none" w:sz="0" w:space="0" w:color="auto"/>
        <w:bottom w:val="none" w:sz="0" w:space="0" w:color="auto"/>
        <w:right w:val="none" w:sz="0" w:space="0" w:color="auto"/>
      </w:divBdr>
    </w:div>
    <w:div w:id="1501198099">
      <w:bodyDiv w:val="1"/>
      <w:marLeft w:val="0"/>
      <w:marRight w:val="0"/>
      <w:marTop w:val="0"/>
      <w:marBottom w:val="0"/>
      <w:divBdr>
        <w:top w:val="none" w:sz="0" w:space="0" w:color="auto"/>
        <w:left w:val="none" w:sz="0" w:space="0" w:color="auto"/>
        <w:bottom w:val="none" w:sz="0" w:space="0" w:color="auto"/>
        <w:right w:val="none" w:sz="0" w:space="0" w:color="auto"/>
      </w:divBdr>
    </w:div>
    <w:div w:id="1621762452">
      <w:bodyDiv w:val="1"/>
      <w:marLeft w:val="0"/>
      <w:marRight w:val="0"/>
      <w:marTop w:val="0"/>
      <w:marBottom w:val="0"/>
      <w:divBdr>
        <w:top w:val="none" w:sz="0" w:space="0" w:color="auto"/>
        <w:left w:val="none" w:sz="0" w:space="0" w:color="auto"/>
        <w:bottom w:val="none" w:sz="0" w:space="0" w:color="auto"/>
        <w:right w:val="none" w:sz="0" w:space="0" w:color="auto"/>
      </w:divBdr>
    </w:div>
    <w:div w:id="1649548626">
      <w:bodyDiv w:val="1"/>
      <w:marLeft w:val="0"/>
      <w:marRight w:val="0"/>
      <w:marTop w:val="0"/>
      <w:marBottom w:val="0"/>
      <w:divBdr>
        <w:top w:val="none" w:sz="0" w:space="0" w:color="auto"/>
        <w:left w:val="none" w:sz="0" w:space="0" w:color="auto"/>
        <w:bottom w:val="none" w:sz="0" w:space="0" w:color="auto"/>
        <w:right w:val="none" w:sz="0" w:space="0" w:color="auto"/>
      </w:divBdr>
    </w:div>
    <w:div w:id="166693427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0129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134462">
      <w:bodyDiv w:val="1"/>
      <w:marLeft w:val="0"/>
      <w:marRight w:val="0"/>
      <w:marTop w:val="0"/>
      <w:marBottom w:val="0"/>
      <w:divBdr>
        <w:top w:val="none" w:sz="0" w:space="0" w:color="auto"/>
        <w:left w:val="none" w:sz="0" w:space="0" w:color="auto"/>
        <w:bottom w:val="none" w:sz="0" w:space="0" w:color="auto"/>
        <w:right w:val="none" w:sz="0" w:space="0" w:color="auto"/>
      </w:divBdr>
    </w:div>
    <w:div w:id="18890261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00308034">
      <w:bodyDiv w:val="1"/>
      <w:marLeft w:val="0"/>
      <w:marRight w:val="0"/>
      <w:marTop w:val="0"/>
      <w:marBottom w:val="0"/>
      <w:divBdr>
        <w:top w:val="none" w:sz="0" w:space="0" w:color="auto"/>
        <w:left w:val="none" w:sz="0" w:space="0" w:color="auto"/>
        <w:bottom w:val="none" w:sz="0" w:space="0" w:color="auto"/>
        <w:right w:val="none" w:sz="0" w:space="0" w:color="auto"/>
      </w:divBdr>
    </w:div>
    <w:div w:id="2081050090">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07992834">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F08230-F438-4EF6-AFBC-2A92083AD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1105</TotalTime>
  <Pages>3</Pages>
  <Words>815</Words>
  <Characters>4648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Futurewei - Hao Bi</cp:lastModifiedBy>
  <cp:revision>30</cp:revision>
  <cp:lastPrinted>2007-06-18T22:08:00Z</cp:lastPrinted>
  <dcterms:created xsi:type="dcterms:W3CDTF">2021-05-06T02:57:00Z</dcterms:created>
  <dcterms:modified xsi:type="dcterms:W3CDTF">2021-05-11T03:05:00Z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(3)7uHJvEjJLXNXSLpwrtf16DpYHcWqp77UAhyaguNqm/kkmYjo36f9Igo65NoBpmSudJIs87yY
4Zrm78EfV9l+ZBwImOSWEC29kTfPEnLz1wJYiC8YFKT2f/HUNTo0ZN60vOe56tP33TzRKDwk
rUSZEWG6qHSK2hmQiQxMgqWbPgrWBISXq9ZohE6MzoTU568rFbomdY7XuAezT0BJq64Qw3gX
/gKkt71zAk8UENIeK9</vt:lpwstr>
  </property>
  <property fmtid="{D5CDD505-2E9C-101B-9397-08002B2CF9AE}" pid="13" name="_2015_ms_pID_725343_00">
    <vt:lpwstr>_2015_ms_pID_725343</vt:lpwstr>
  </property>
  <property fmtid="{D5CDD505-2E9C-101B-9397-08002B2CF9AE}" pid="14" name="_2015_ms_pID_7253431">
    <vt:lpwstr>HuASs94BtV/J44TXkhBmGLMDAUr0RedL4TkBChgAJafq8niBAVMhms
EO3yrYElBHSVSvOfxy478RY8/pZzuQGkEbBFh7IfTXcQK+IgAabqheLK0GTiIoRUi9s/B664
R5d1F07dwEVrbBL53/8gSMD7k0vqUXKoVxVr1c/z4sJiinyYWFY3oPIBun+FXD0QJ0AAQfOv
H/BiIqj7R8+HYUdAGGES9RwZT9ZAXvSnjtWK</vt:lpwstr>
  </property>
  <property fmtid="{D5CDD505-2E9C-101B-9397-08002B2CF9AE}" pid="15" name="_2015_ms_pID_7253431_00">
    <vt:lpwstr>_2015_ms_pID_7253431</vt:lpwstr>
  </property>
  <property fmtid="{D5CDD505-2E9C-101B-9397-08002B2CF9AE}" pid="16" name="_2015_ms_pID_7253432">
    <vt:lpwstr>ZHOiGwvaJZjd0nkVIX0g7YUal2F0xk74EEG/
pnSSPmpAndPoAkawBNa+0XEzgCFEMIFU27kTZUWCk1m5yshh914=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_NewReviewCycle">
    <vt:lpwstr/>
  </property>
</Properties>
</file>